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189" w:rsidRDefault="00BF64C1">
      <w:r>
        <w:rPr>
          <w:noProof/>
          <w:lang w:eastAsia="es-CO"/>
        </w:rPr>
        <w:drawing>
          <wp:inline distT="0" distB="0" distL="0" distR="0" wp14:anchorId="63EBFF09" wp14:editId="4D21E9CC">
            <wp:extent cx="2353407" cy="1765190"/>
            <wp:effectExtent l="0" t="0" r="889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53257" cy="1765078"/>
                    </a:xfrm>
                    <a:prstGeom prst="rect">
                      <a:avLst/>
                    </a:prstGeom>
                  </pic:spPr>
                </pic:pic>
              </a:graphicData>
            </a:graphic>
          </wp:inline>
        </w:drawing>
      </w:r>
      <w:r>
        <w:rPr>
          <w:noProof/>
          <w:lang w:eastAsia="es-CO"/>
        </w:rPr>
        <w:drawing>
          <wp:inline distT="0" distB="0" distL="0" distR="0" wp14:anchorId="78B87E4C" wp14:editId="58D21CEC">
            <wp:extent cx="2364010" cy="17731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66447" cy="1774969"/>
                    </a:xfrm>
                    <a:prstGeom prst="rect">
                      <a:avLst/>
                    </a:prstGeom>
                  </pic:spPr>
                </pic:pic>
              </a:graphicData>
            </a:graphic>
          </wp:inline>
        </w:drawing>
      </w:r>
    </w:p>
    <w:p w:rsidR="00BF64C1" w:rsidRDefault="00BF64C1"/>
    <w:p w:rsidR="00BF64C1" w:rsidRPr="00BF64C1" w:rsidRDefault="00BF64C1">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F64C1">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 GEOGRAFICA</w:t>
      </w:r>
    </w:p>
    <w:p w:rsidR="00BF64C1" w:rsidRPr="00BF64C1" w:rsidRDefault="00BF64C1" w:rsidP="00BF64C1">
      <w:r w:rsidRPr="00BF64C1">
        <w:rPr>
          <w:lang w:val="es-ES"/>
        </w:rPr>
        <w:t>La antigua civilización india ocupó la zona que hoy corresponde al estado de Pakistán y a la parte occidental de la India. Este territorio limita al norte con la famosa cordillera de los Himalaya (la más elevada del planeta) y hacia el sur con la península formada por la meseta del Decán; en la zona central existe una amplia llanura que es irrigada por los ríos Indo, Ganges y Brahmaputra.</w:t>
      </w:r>
    </w:p>
    <w:p w:rsidR="00BF64C1" w:rsidRDefault="00BF64C1" w:rsidP="00BF64C1">
      <w:pPr>
        <w:rPr>
          <w:lang w:val="es-ES"/>
        </w:rPr>
      </w:pPr>
      <w:r w:rsidRPr="00BF64C1">
        <w:rPr>
          <w:lang w:val="es-ES"/>
        </w:rPr>
        <w:t>El término indio proviene de la palabra de origen sánscrito sindhu, que quiere decir río y se atribuye su primer uso a las fuerzas grieg</w:t>
      </w:r>
      <w:r>
        <w:rPr>
          <w:lang w:val="es-ES"/>
        </w:rPr>
        <w:t xml:space="preserve">as que invadieron la península y </w:t>
      </w:r>
      <w:r w:rsidRPr="00BF64C1">
        <w:rPr>
          <w:lang w:val="es-ES"/>
        </w:rPr>
        <w:t>llamaron a este territorio India, en extensión del nombre Indo que habían dado al río a instancias de la palabra sánscrita que usaban los habitantes originarios de la zona</w:t>
      </w:r>
      <w:r>
        <w:rPr>
          <w:lang w:val="es-ES"/>
        </w:rPr>
        <w:t>.</w:t>
      </w:r>
    </w:p>
    <w:p w:rsidR="00BF64C1" w:rsidRDefault="00BF64C1" w:rsidP="00BF64C1">
      <w:pPr>
        <w:rPr>
          <w:lang w:val="es-ES"/>
        </w:rPr>
      </w:pPr>
    </w:p>
    <w:p w:rsidR="00BF64C1" w:rsidRDefault="00BF64C1" w:rsidP="00BF64C1">
      <w:pPr>
        <w:pStyle w:val="Sinespaciado"/>
        <w:rPr>
          <w:b/>
          <w:color w:val="C00000"/>
          <w:lang w:val="es-ES"/>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pPr>
      <w:r w:rsidRPr="00BF64C1">
        <w:rPr>
          <w:b/>
          <w:color w:val="C00000"/>
          <w:lang w:val="es-ES"/>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t>¿CUALES FUERON LOS PERIODOS HISTORICOS DE LA CIVILIZACION INDIA?</w:t>
      </w:r>
    </w:p>
    <w:p w:rsidR="00BF64C1" w:rsidRPr="0043601B" w:rsidRDefault="00BF64C1" w:rsidP="00BF64C1">
      <w:pPr>
        <w:pStyle w:val="Sinespaciado"/>
        <w:rPr>
          <w14:textOutline w14:w="5270" w14:cap="flat" w14:cmpd="sng" w14:algn="ctr">
            <w14:noFill/>
            <w14:prstDash w14:val="solid"/>
            <w14:round/>
          </w14:textOutline>
        </w:rPr>
      </w:pPr>
      <w:r w:rsidRPr="0043601B">
        <w:rPr>
          <w:bCs/>
          <w14:textOutline w14:w="5270" w14:cap="flat" w14:cmpd="sng" w14:algn="ctr">
            <w14:noFill/>
            <w14:prstDash w14:val="solid"/>
            <w14:round/>
          </w14:textOutline>
        </w:rPr>
        <w:t xml:space="preserve">La evolución histórica de la civilización del Indo tradicionalmente se ha dividido en cuatro periodos: </w:t>
      </w:r>
    </w:p>
    <w:p w:rsidR="00E92299" w:rsidRPr="0043601B" w:rsidRDefault="007B2DC9" w:rsidP="00BF64C1">
      <w:pPr>
        <w:pStyle w:val="Sinespaciado"/>
        <w:numPr>
          <w:ilvl w:val="0"/>
          <w:numId w:val="1"/>
        </w:numPr>
        <w:rPr>
          <w14:textOutline w14:w="5270" w14:cap="flat" w14:cmpd="sng" w14:algn="ctr">
            <w14:noFill/>
            <w14:prstDash w14:val="solid"/>
            <w14:round/>
          </w14:textOutline>
        </w:rPr>
      </w:pPr>
      <w:r w:rsidRPr="0043601B">
        <w:rPr>
          <w:bCs/>
          <w14:textOutline w14:w="5270" w14:cap="flat" w14:cmpd="sng" w14:algn="ctr">
            <w14:noFill/>
            <w14:prstDash w14:val="solid"/>
            <w14:round/>
          </w14:textOutline>
        </w:rPr>
        <w:t xml:space="preserve">Civilización de </w:t>
      </w:r>
      <w:proofErr w:type="spellStart"/>
      <w:r w:rsidRPr="0043601B">
        <w:rPr>
          <w:bCs/>
          <w14:textOutline w14:w="5270" w14:cap="flat" w14:cmpd="sng" w14:algn="ctr">
            <w14:noFill/>
            <w14:prstDash w14:val="solid"/>
            <w14:round/>
          </w14:textOutline>
        </w:rPr>
        <w:t>Mohenjo</w:t>
      </w:r>
      <w:proofErr w:type="spellEnd"/>
      <w:r w:rsidRPr="0043601B">
        <w:rPr>
          <w:bCs/>
          <w14:textOutline w14:w="5270" w14:cap="flat" w14:cmpd="sng" w14:algn="ctr">
            <w14:noFill/>
            <w14:prstDash w14:val="solid"/>
            <w14:round/>
          </w14:textOutline>
        </w:rPr>
        <w:t xml:space="preserve"> </w:t>
      </w:r>
      <w:proofErr w:type="spellStart"/>
      <w:r w:rsidRPr="0043601B">
        <w:rPr>
          <w:bCs/>
          <w14:textOutline w14:w="5270" w14:cap="flat" w14:cmpd="sng" w14:algn="ctr">
            <w14:noFill/>
            <w14:prstDash w14:val="solid"/>
            <w14:round/>
          </w14:textOutline>
        </w:rPr>
        <w:t>Daro</w:t>
      </w:r>
      <w:proofErr w:type="spellEnd"/>
      <w:r w:rsidRPr="0043601B">
        <w:rPr>
          <w:bCs/>
          <w14:textOutline w14:w="5270" w14:cap="flat" w14:cmpd="sng" w14:algn="ctr">
            <w14:noFill/>
            <w14:prstDash w14:val="solid"/>
            <w14:round/>
          </w14:textOutline>
        </w:rPr>
        <w:t xml:space="preserve"> y </w:t>
      </w:r>
      <w:proofErr w:type="spellStart"/>
      <w:r w:rsidRPr="0043601B">
        <w:rPr>
          <w:bCs/>
          <w14:textOutline w14:w="5270" w14:cap="flat" w14:cmpd="sng" w14:algn="ctr">
            <w14:noFill/>
            <w14:prstDash w14:val="solid"/>
            <w14:round/>
          </w14:textOutline>
        </w:rPr>
        <w:t>Harappa</w:t>
      </w:r>
      <w:proofErr w:type="spellEnd"/>
      <w:r w:rsidRPr="0043601B">
        <w:rPr>
          <w:bCs/>
          <w14:textOutline w14:w="5270" w14:cap="flat" w14:cmpd="sng" w14:algn="ctr">
            <w14:noFill/>
            <w14:prstDash w14:val="solid"/>
            <w14:round/>
          </w14:textOutline>
        </w:rPr>
        <w:t xml:space="preserve"> (2.500 a 1.500 a. de C.), </w:t>
      </w:r>
    </w:p>
    <w:p w:rsidR="00E92299" w:rsidRPr="0043601B" w:rsidRDefault="007B2DC9" w:rsidP="00BF64C1">
      <w:pPr>
        <w:pStyle w:val="Sinespaciado"/>
        <w:numPr>
          <w:ilvl w:val="0"/>
          <w:numId w:val="1"/>
        </w:numPr>
        <w:rPr>
          <w14:textOutline w14:w="5270" w14:cap="flat" w14:cmpd="sng" w14:algn="ctr">
            <w14:noFill/>
            <w14:prstDash w14:val="solid"/>
            <w14:round/>
          </w14:textOutline>
        </w:rPr>
      </w:pPr>
      <w:r w:rsidRPr="0043601B">
        <w:rPr>
          <w:bCs/>
          <w14:textOutline w14:w="5270" w14:cap="flat" w14:cmpd="sng" w14:algn="ctr">
            <w14:noFill/>
            <w14:prstDash w14:val="solid"/>
            <w14:round/>
          </w14:textOutline>
        </w:rPr>
        <w:t xml:space="preserve">Periodo Védico (1.500 a 1.000 a. de C.), </w:t>
      </w:r>
    </w:p>
    <w:p w:rsidR="00E92299" w:rsidRPr="0043601B" w:rsidRDefault="007B2DC9" w:rsidP="00BF64C1">
      <w:pPr>
        <w:pStyle w:val="Sinespaciado"/>
        <w:numPr>
          <w:ilvl w:val="0"/>
          <w:numId w:val="1"/>
        </w:numPr>
        <w:rPr>
          <w14:textOutline w14:w="5270" w14:cap="flat" w14:cmpd="sng" w14:algn="ctr">
            <w14:noFill/>
            <w14:prstDash w14:val="solid"/>
            <w14:round/>
          </w14:textOutline>
        </w:rPr>
      </w:pPr>
      <w:r w:rsidRPr="0043601B">
        <w:rPr>
          <w:bCs/>
          <w14:textOutline w14:w="5270" w14:cap="flat" w14:cmpd="sng" w14:algn="ctr">
            <w14:noFill/>
            <w14:prstDash w14:val="solid"/>
            <w14:round/>
          </w14:textOutline>
        </w:rPr>
        <w:t xml:space="preserve">Periodo Brahmánico (1.000 a 321 a. de C.), y </w:t>
      </w:r>
    </w:p>
    <w:p w:rsidR="00E92299" w:rsidRPr="0043601B" w:rsidRDefault="007B2DC9" w:rsidP="00BF64C1">
      <w:pPr>
        <w:pStyle w:val="Sinespaciado"/>
        <w:numPr>
          <w:ilvl w:val="0"/>
          <w:numId w:val="1"/>
        </w:numPr>
        <w:rPr>
          <w14:textOutline w14:w="5270" w14:cap="flat" w14:cmpd="sng" w14:algn="ctr">
            <w14:noFill/>
            <w14:prstDash w14:val="solid"/>
            <w14:round/>
          </w14:textOutline>
        </w:rPr>
      </w:pPr>
      <w:r w:rsidRPr="0043601B">
        <w:rPr>
          <w:bCs/>
          <w14:textOutline w14:w="5270" w14:cap="flat" w14:cmpd="sng" w14:algn="ctr">
            <w14:noFill/>
            <w14:prstDash w14:val="solid"/>
            <w14:round/>
          </w14:textOutline>
        </w:rPr>
        <w:t xml:space="preserve">Periodo de los Imperios (321 a. de C. al 535 d. de C.). </w:t>
      </w:r>
    </w:p>
    <w:p w:rsidR="00BF64C1" w:rsidRDefault="00BF64C1" w:rsidP="00BF64C1">
      <w:pPr>
        <w:pStyle w:val="Sinespaciado"/>
        <w:rPr>
          <w:bCs/>
          <w14:textOutline w14:w="5270" w14:cap="flat" w14:cmpd="sng" w14:algn="ctr">
            <w14:noFill/>
            <w14:prstDash w14:val="solid"/>
            <w14:round/>
          </w14:textOutline>
        </w:rPr>
      </w:pPr>
      <w:r w:rsidRPr="0043601B">
        <w:rPr>
          <w:bCs/>
          <w14:textOutline w14:w="5270" w14:cap="flat" w14:cmpd="sng" w14:algn="ctr">
            <w14:noFill/>
            <w14:prstDash w14:val="solid"/>
            <w14:round/>
          </w14:textOutline>
        </w:rPr>
        <w:t>La principal característica del desarrollo histórico de la civilización del Indo, es su profunda religiosidad.</w:t>
      </w:r>
    </w:p>
    <w:p w:rsidR="0043601B" w:rsidRDefault="0043601B" w:rsidP="00BF64C1">
      <w:pPr>
        <w:pStyle w:val="Sinespaciado"/>
        <w:rPr>
          <w:bCs/>
          <w14:textOutline w14:w="5270" w14:cap="flat" w14:cmpd="sng" w14:algn="ctr">
            <w14:noFill/>
            <w14:prstDash w14:val="solid"/>
            <w14:round/>
          </w14:textOutline>
        </w:rPr>
      </w:pPr>
    </w:p>
    <w:p w:rsidR="0043601B" w:rsidRPr="0043601B" w:rsidRDefault="0043601B" w:rsidP="0043601B">
      <w:pPr>
        <w:pStyle w:val="Sinespaciado"/>
        <w:rPr>
          <w:b/>
          <w:color w:val="00B05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3601B">
        <w:rPr>
          <w:b/>
          <w:bCs/>
          <w:color w:val="00B05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CIVILIZACIÓN DE MOHENJO DARO Y HARAPPA (2.500 A 1.500 A. DE C.)</w:t>
      </w:r>
    </w:p>
    <w:p w:rsidR="0043601B" w:rsidRPr="0043601B" w:rsidRDefault="0043601B" w:rsidP="0043601B">
      <w:pPr>
        <w:pStyle w:val="Sinespaciado"/>
        <w:rPr>
          <w14:textOutline w14:w="5270" w14:cap="flat" w14:cmpd="sng" w14:algn="ctr">
            <w14:noFill/>
            <w14:prstDash w14:val="solid"/>
            <w14:round/>
          </w14:textOutline>
        </w:rPr>
      </w:pPr>
      <w:r w:rsidRPr="0043601B">
        <w:rPr>
          <w14:textOutline w14:w="5270" w14:cap="flat" w14:cmpd="sng" w14:algn="ctr">
            <w14:noFill/>
            <w14:prstDash w14:val="solid"/>
            <w14:round/>
          </w14:textOutline>
        </w:rPr>
        <w:t xml:space="preserve">La civilización de </w:t>
      </w:r>
      <w:proofErr w:type="spellStart"/>
      <w:r w:rsidRPr="0043601B">
        <w:rPr>
          <w14:textOutline w14:w="5270" w14:cap="flat" w14:cmpd="sng" w14:algn="ctr">
            <w14:noFill/>
            <w14:prstDash w14:val="solid"/>
            <w14:round/>
          </w14:textOutline>
        </w:rPr>
        <w:t>Mohenjo</w:t>
      </w:r>
      <w:proofErr w:type="spellEnd"/>
      <w:r w:rsidRPr="0043601B">
        <w:rPr>
          <w14:textOutline w14:w="5270" w14:cap="flat" w14:cmpd="sng" w14:algn="ctr">
            <w14:noFill/>
            <w14:prstDash w14:val="solid"/>
            <w14:round/>
          </w14:textOutline>
        </w:rPr>
        <w:t xml:space="preserve"> </w:t>
      </w:r>
      <w:proofErr w:type="spellStart"/>
      <w:r w:rsidRPr="0043601B">
        <w:rPr>
          <w14:textOutline w14:w="5270" w14:cap="flat" w14:cmpd="sng" w14:algn="ctr">
            <w14:noFill/>
            <w14:prstDash w14:val="solid"/>
            <w14:round/>
          </w14:textOutline>
        </w:rPr>
        <w:t>Daro</w:t>
      </w:r>
      <w:proofErr w:type="spellEnd"/>
      <w:r w:rsidRPr="0043601B">
        <w:rPr>
          <w14:textOutline w14:w="5270" w14:cap="flat" w14:cmpd="sng" w14:algn="ctr">
            <w14:noFill/>
            <w14:prstDash w14:val="solid"/>
            <w14:round/>
          </w14:textOutline>
        </w:rPr>
        <w:t xml:space="preserve"> y </w:t>
      </w:r>
      <w:proofErr w:type="spellStart"/>
      <w:r w:rsidRPr="0043601B">
        <w:rPr>
          <w14:textOutline w14:w="5270" w14:cap="flat" w14:cmpd="sng" w14:algn="ctr">
            <w14:noFill/>
            <w14:prstDash w14:val="solid"/>
            <w14:round/>
          </w14:textOutline>
        </w:rPr>
        <w:t>Harappa</w:t>
      </w:r>
      <w:proofErr w:type="spellEnd"/>
      <w:r w:rsidRPr="0043601B">
        <w:rPr>
          <w14:textOutline w14:w="5270" w14:cap="flat" w14:cmpd="sng" w14:algn="ctr">
            <w14:noFill/>
            <w14:prstDash w14:val="solid"/>
            <w14:round/>
          </w14:textOutline>
        </w:rPr>
        <w:t xml:space="preserve"> se desarrolló a expensas del río Indo, Al igual que en Mesopotamia y Egipto, cada vez que el río Indo experimentaba crecidas, con sus inundaciones depositaba sedimentos en las tierras del valle. Debido a ello los </w:t>
      </w:r>
      <w:proofErr w:type="spellStart"/>
      <w:r w:rsidRPr="0043601B">
        <w:rPr>
          <w14:textOutline w14:w="5270" w14:cap="flat" w14:cmpd="sng" w14:algn="ctr">
            <w14:noFill/>
            <w14:prstDash w14:val="solid"/>
            <w14:round/>
          </w14:textOutline>
        </w:rPr>
        <w:t>dravidianos</w:t>
      </w:r>
      <w:proofErr w:type="spellEnd"/>
      <w:r w:rsidRPr="0043601B">
        <w:rPr>
          <w14:textOutline w14:w="5270" w14:cap="flat" w14:cmpd="sng" w14:algn="ctr">
            <w14:noFill/>
            <w14:prstDash w14:val="solid"/>
            <w14:round/>
          </w14:textOutline>
        </w:rPr>
        <w:t xml:space="preserve"> basaron su economía en el cultivo, principalmente, de cereales como el trigo y la cebada aunque también producía diversos tipos de frutas y hortalizas. </w:t>
      </w:r>
    </w:p>
    <w:p w:rsidR="0043601B" w:rsidRPr="0043601B" w:rsidRDefault="0043601B" w:rsidP="0043601B">
      <w:pPr>
        <w:pStyle w:val="Sinespaciado"/>
        <w:rPr>
          <w14:textOutline w14:w="5270" w14:cap="flat" w14:cmpd="sng" w14:algn="ctr">
            <w14:noFill/>
            <w14:prstDash w14:val="solid"/>
            <w14:round/>
          </w14:textOutline>
        </w:rPr>
      </w:pPr>
      <w:r w:rsidRPr="0043601B">
        <w:rPr>
          <w14:textOutline w14:w="5270" w14:cap="flat" w14:cmpd="sng" w14:algn="ctr">
            <w14:noFill/>
            <w14:prstDash w14:val="solid"/>
            <w14:round/>
          </w14:textOutline>
        </w:rPr>
        <w:lastRenderedPageBreak/>
        <w:t>A este periodo, además, se le atribuye el origen de los primeros elementos religiosos hinduistas, como el culto a las divinidades agrícolas y la aparición de dioses locales.</w:t>
      </w:r>
    </w:p>
    <w:p w:rsidR="0043601B" w:rsidRPr="0043601B" w:rsidRDefault="0043601B" w:rsidP="0043601B">
      <w:pPr>
        <w:pStyle w:val="Sinespaciado"/>
        <w:rPr>
          <w14:textOutline w14:w="5270" w14:cap="flat" w14:cmpd="sng" w14:algn="ctr">
            <w14:noFill/>
            <w14:prstDash w14:val="solid"/>
            <w14:round/>
          </w14:textOutline>
        </w:rPr>
      </w:pPr>
      <w:r w:rsidRPr="0043601B">
        <w:rPr>
          <w14:textOutline w14:w="5270" w14:cap="flat" w14:cmpd="sng" w14:algn="ctr">
            <w14:noFill/>
            <w14:prstDash w14:val="solid"/>
            <w14:round/>
          </w14:textOutline>
        </w:rPr>
        <w:t>La civilización del valle del Indo perduró en su estado primigenio hasta el año 1.500 a. de C., fecha en que los arios, provenientes desde Persia, invadieron sus tierras y mezclándose con los habitantes originales dieron forma al llamado Periodo Védico.</w:t>
      </w:r>
    </w:p>
    <w:p w:rsidR="0043601B" w:rsidRDefault="0043601B" w:rsidP="00BF64C1">
      <w:pPr>
        <w:pStyle w:val="Sinespaciado"/>
        <w:rPr>
          <w14:textOutline w14:w="5270" w14:cap="flat" w14:cmpd="sng" w14:algn="ctr">
            <w14:noFill/>
            <w14:prstDash w14:val="solid"/>
            <w14:round/>
          </w14:textOutline>
        </w:rPr>
      </w:pPr>
    </w:p>
    <w:p w:rsidR="0043601B" w:rsidRPr="0043601B" w:rsidRDefault="0043601B" w:rsidP="0043601B">
      <w:pPr>
        <w:pStyle w:val="Sinespaciado"/>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3601B">
        <w:rPr>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EL PERIODO VÉDICO (1.500 A 1.000 A. DE C.)</w:t>
      </w:r>
    </w:p>
    <w:p w:rsidR="0043601B" w:rsidRPr="0043601B" w:rsidRDefault="0043601B" w:rsidP="0043601B">
      <w:pPr>
        <w:pStyle w:val="Sinespaciado"/>
        <w:rPr>
          <w14:textOutline w14:w="5270" w14:cap="flat" w14:cmpd="sng" w14:algn="ctr">
            <w14:noFill/>
            <w14:prstDash w14:val="solid"/>
            <w14:round/>
          </w14:textOutline>
        </w:rPr>
      </w:pPr>
      <w:r w:rsidRPr="0043601B">
        <w:rPr>
          <w14:textOutline w14:w="5270" w14:cap="flat" w14:cmpd="sng" w14:algn="ctr">
            <w14:noFill/>
            <w14:prstDash w14:val="solid"/>
            <w14:round/>
          </w14:textOutline>
        </w:rPr>
        <w:t xml:space="preserve">La invasión de los arios acabo con el dominio de los </w:t>
      </w:r>
      <w:proofErr w:type="spellStart"/>
      <w:r w:rsidRPr="0043601B">
        <w:rPr>
          <w14:textOutline w14:w="5270" w14:cap="flat" w14:cmpd="sng" w14:algn="ctr">
            <w14:noFill/>
            <w14:prstDash w14:val="solid"/>
            <w14:round/>
          </w14:textOutline>
        </w:rPr>
        <w:t>dravidianos</w:t>
      </w:r>
      <w:proofErr w:type="spellEnd"/>
      <w:r w:rsidRPr="0043601B">
        <w:rPr>
          <w14:textOutline w14:w="5270" w14:cap="flat" w14:cmpd="sng" w14:algn="ctr">
            <w14:noFill/>
            <w14:prstDash w14:val="solid"/>
            <w14:round/>
          </w14:textOutline>
        </w:rPr>
        <w:t xml:space="preserve"> sobre la civilización del Indo; no obstante, su llegada enriqueció el nivel cultural de los habitantes del valle, puesto que permitió la introducción de los caballos y el conocimiento de técnicas metalúrgicas para trabajar el hierro. Este periodo se caracterizó por la implantación de las tradiciones y costumbres arias, entre las que predominaron las religiosas; no obstante, también fueron importantes sus aportes en la construcción y la carpintería, en el desarrollo de la navegación y en la mejora de los contingentes militares.</w:t>
      </w:r>
    </w:p>
    <w:p w:rsidR="0043601B" w:rsidRPr="0043601B" w:rsidRDefault="0043601B" w:rsidP="0043601B">
      <w:pPr>
        <w:pStyle w:val="Sinespaciado"/>
        <w:rPr>
          <w14:textOutline w14:w="5270" w14:cap="flat" w14:cmpd="sng" w14:algn="ctr">
            <w14:noFill/>
            <w14:prstDash w14:val="solid"/>
            <w14:round/>
          </w14:textOutline>
        </w:rPr>
      </w:pPr>
      <w:r w:rsidRPr="0043601B">
        <w:rPr>
          <w14:textOutline w14:w="5270" w14:cap="flat" w14:cmpd="sng" w14:algn="ctr">
            <w14:noFill/>
            <w14:prstDash w14:val="solid"/>
            <w14:round/>
          </w14:textOutline>
        </w:rPr>
        <w:t>Este periodo se denomina Védico porque los arios incorporaron los Vedas, o textos sagrados que narraban la historia mitológica de los orígenes del pueblo ario; los Vedas eran interpretados por los brahmanes y organizaban a la sociedad en una serie de castas o estamentos claramente definidos. Por ello, los brahmanes se convirtieron en el grupo más importante en la pirámide social y se hicieron, además, con el poder político.</w:t>
      </w:r>
    </w:p>
    <w:p w:rsidR="0043601B" w:rsidRDefault="0043601B" w:rsidP="00BF64C1">
      <w:pPr>
        <w:pStyle w:val="Sinespaciado"/>
        <w:rPr>
          <w14:textOutline w14:w="5270" w14:cap="flat" w14:cmpd="sng" w14:algn="ctr">
            <w14:noFill/>
            <w14:prstDash w14:val="solid"/>
            <w14:round/>
          </w14:textOutline>
        </w:rPr>
      </w:pPr>
    </w:p>
    <w:p w:rsidR="0043601B" w:rsidRPr="0043601B" w:rsidRDefault="0043601B" w:rsidP="0043601B">
      <w:pPr>
        <w:pStyle w:val="Sinespaciado"/>
        <w:rPr>
          <w:b/>
          <w:color w:val="C0000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43601B">
        <w:rPr>
          <w:b/>
          <w:bCs/>
          <w:color w:val="C0000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PERIODO BRAHMÁNICO (1.000 A 321 A. DE C.)</w:t>
      </w:r>
    </w:p>
    <w:p w:rsidR="0043601B" w:rsidRDefault="0043601B" w:rsidP="0043601B">
      <w:pPr>
        <w:pStyle w:val="Sinespaciado"/>
        <w:rPr>
          <w14:textOutline w14:w="5270" w14:cap="flat" w14:cmpd="sng" w14:algn="ctr">
            <w14:noFill/>
            <w14:prstDash w14:val="solid"/>
            <w14:round/>
          </w14:textOutline>
        </w:rPr>
      </w:pPr>
      <w:r w:rsidRPr="0043601B">
        <w:rPr>
          <w14:textOutline w14:w="5270" w14:cap="flat" w14:cmpd="sng" w14:algn="ctr">
            <w14:noFill/>
            <w14:prstDash w14:val="solid"/>
            <w14:round/>
          </w14:textOutline>
        </w:rPr>
        <w:t xml:space="preserve">A medida que la cultura védica y el hinduismo fue adoptado progresivamente por los habitantes del valle y gracias a la extensión del uso del hierro, los brahmanes fueron adquiriendo progresivamente más poder y se expandieron hacia el sur y ocuparon las orillas del río Ganges, donde lograron desarrollar una cultura mucho más avanzada. Se denomina periodo Brahmánico a esta etapa, porque los brahmanes eran la cabeza de la sociedad basada en el hinduismo, aunque en el siglo V a. de C., en las laderas de los </w:t>
      </w:r>
      <w:proofErr w:type="spellStart"/>
      <w:r w:rsidRPr="0043601B">
        <w:rPr>
          <w14:textOutline w14:w="5270" w14:cap="flat" w14:cmpd="sng" w14:algn="ctr">
            <w14:noFill/>
            <w14:prstDash w14:val="solid"/>
            <w14:round/>
          </w14:textOutline>
        </w:rPr>
        <w:t>Himalayas</w:t>
      </w:r>
      <w:proofErr w:type="spellEnd"/>
      <w:r w:rsidRPr="0043601B">
        <w:rPr>
          <w14:textOutline w14:w="5270" w14:cap="flat" w14:cmpd="sng" w14:algn="ctr">
            <w14:noFill/>
            <w14:prstDash w14:val="solid"/>
            <w14:round/>
          </w14:textOutline>
        </w:rPr>
        <w:t>, surgió con gran fuerza la religión budista que pronto socavó los cimientos de la India brahmánica.</w:t>
      </w:r>
    </w:p>
    <w:p w:rsidR="0043601B" w:rsidRPr="0043601B" w:rsidRDefault="0043601B" w:rsidP="0043601B">
      <w:pPr>
        <w:pStyle w:val="Sinespaciado"/>
        <w:rPr>
          <w14:textOutline w14:w="5270" w14:cap="flat" w14:cmpd="sng" w14:algn="ctr">
            <w14:noFill/>
            <w14:prstDash w14:val="solid"/>
            <w14:round/>
          </w14:textOutline>
        </w:rPr>
      </w:pPr>
    </w:p>
    <w:p w:rsidR="0043601B" w:rsidRPr="0043601B" w:rsidRDefault="0043601B" w:rsidP="0043601B">
      <w:pPr>
        <w:pStyle w:val="Sinespaciado"/>
        <w:rPr>
          <w:color w:val="00B050"/>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pPr>
      <w:r w:rsidRPr="0043601B">
        <w:rPr>
          <w:color w:val="00B050"/>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t>PERIODO DE LOS IMPERIOS (321 A. DE C. AL 535 D. DE C.)</w:t>
      </w:r>
    </w:p>
    <w:p w:rsidR="0043601B" w:rsidRPr="003D67BA" w:rsidRDefault="0043601B" w:rsidP="0043601B">
      <w:pPr>
        <w:pStyle w:val="Sinespaciado"/>
        <w:rPr>
          <w14:textOutline w14:w="5270" w14:cap="flat" w14:cmpd="sng" w14:algn="ctr">
            <w14:noFill/>
            <w14:prstDash w14:val="solid"/>
            <w14:round/>
          </w14:textOutline>
        </w:rPr>
      </w:pPr>
      <w:r w:rsidRPr="003D67BA">
        <w:rPr>
          <w14:textOutline w14:w="5270" w14:cap="flat" w14:cmpd="sng" w14:algn="ctr">
            <w14:noFill/>
            <w14:prstDash w14:val="solid"/>
            <w14:round/>
          </w14:textOutline>
        </w:rPr>
        <w:t>A medida que las creencias budistas fueron desarrollándose, los brahmanes vieron debilitado su poder y el territorio de la antigua cultura aria fue disputado largamente por una serie de pueblos provenientes del noroeste del Himalaya que entraron en conflicto con los hinduistas. </w:t>
      </w:r>
    </w:p>
    <w:p w:rsidR="0043601B" w:rsidRPr="003D67BA" w:rsidRDefault="0043601B" w:rsidP="0043601B">
      <w:pPr>
        <w:pStyle w:val="Sinespaciado"/>
        <w:rPr>
          <w14:textOutline w14:w="5270" w14:cap="flat" w14:cmpd="sng" w14:algn="ctr">
            <w14:noFill/>
            <w14:prstDash w14:val="solid"/>
            <w14:round/>
          </w14:textOutline>
        </w:rPr>
      </w:pPr>
      <w:r w:rsidRPr="003D67BA">
        <w:rPr>
          <w14:textOutline w14:w="5270" w14:cap="flat" w14:cmpd="sng" w14:algn="ctr">
            <w14:noFill/>
            <w14:prstDash w14:val="solid"/>
            <w14:round/>
          </w14:textOutline>
        </w:rPr>
        <w:t>Durante el siglo V, los hunos de origen mongol, invadieron el valle del Indo y pusieron fin a la civilización que había nacido 3.000 años atrás a orillas del río Indo y que en esos momentos pasaba por una severa crisis agrícola que había socavado las bases de la civilización que nació a los pies del Indo.</w:t>
      </w:r>
    </w:p>
    <w:p w:rsidR="003D67BA" w:rsidRDefault="003D67BA" w:rsidP="003D67BA">
      <w:pPr>
        <w:pStyle w:val="Sinespaciado"/>
        <w:rPr>
          <w:b/>
          <w:bCs/>
          <w:color w:val="C00000"/>
          <w:lang w:val="es-ES"/>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pPr>
      <w:r w:rsidRPr="003D67BA">
        <w:rPr>
          <w:b/>
          <w:bCs/>
          <w:color w:val="C00000"/>
          <w:lang w:val="es-ES"/>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lastRenderedPageBreak/>
        <w:t>ORGANIZACIÓN ECONÓMICA</w:t>
      </w:r>
    </w:p>
    <w:p w:rsidR="003D67BA" w:rsidRPr="003D67BA" w:rsidRDefault="003D67BA" w:rsidP="003D67BA">
      <w:pPr>
        <w:pStyle w:val="Sinespaciado"/>
        <w:rPr>
          <w14:textOutline w14:w="5270" w14:cap="flat" w14:cmpd="sng" w14:algn="ctr">
            <w14:noFill/>
            <w14:prstDash w14:val="solid"/>
            <w14:round/>
          </w14:textOutline>
        </w:rPr>
      </w:pPr>
      <w:r w:rsidRPr="003D67BA">
        <w:rPr>
          <w:lang w:val="es-ES"/>
          <w14:textOutline w14:w="5270" w14:cap="flat" w14:cmpd="sng" w14:algn="ctr">
            <w14:noFill/>
            <w14:prstDash w14:val="solid"/>
            <w14:round/>
          </w14:textOutline>
        </w:rPr>
        <w:t>Los pobladores del valle del Indo eran principalmente agricultores. Cultivaban algodón, trigo, cebada. El establecimiento de los arios en pequeñas aldeas agrícolas condujo a nuevas formas de organización social. Al principio, la aldea poseyó las tierras en forma comunitaria pero la decadencia de las unidades tribales llevó a la propiedad</w:t>
      </w:r>
      <w:r>
        <w:rPr>
          <w:lang w:val="es-ES"/>
          <w14:textOutline w14:w="5270" w14:cap="flat" w14:cmpd="sng" w14:algn="ctr">
            <w14:noFill/>
            <w14:prstDash w14:val="solid"/>
            <w14:round/>
          </w14:textOutline>
        </w:rPr>
        <w:t xml:space="preserve"> </w:t>
      </w:r>
      <w:r w:rsidRPr="003D67BA">
        <w:rPr>
          <w:lang w:val="es-ES"/>
          <w14:textOutline w14:w="5270" w14:cap="flat" w14:cmpd="sng" w14:algn="ctr">
            <w14:noFill/>
            <w14:prstDash w14:val="solid"/>
            <w14:round/>
          </w14:textOutline>
        </w:rPr>
        <w:t>privada.</w:t>
      </w:r>
    </w:p>
    <w:p w:rsidR="003D67BA" w:rsidRPr="003D67BA" w:rsidRDefault="003D67BA" w:rsidP="003D67BA">
      <w:pPr>
        <w:pStyle w:val="Sinespaciado"/>
        <w:rPr>
          <w14:textOutline w14:w="5270" w14:cap="flat" w14:cmpd="sng" w14:algn="ctr">
            <w14:noFill/>
            <w14:prstDash w14:val="solid"/>
            <w14:round/>
          </w14:textOutline>
        </w:rPr>
      </w:pPr>
      <w:r w:rsidRPr="003D67BA">
        <w:rPr>
          <w:lang w:val="es-ES"/>
          <w14:textOutline w14:w="5270" w14:cap="flat" w14:cmpd="sng" w14:algn="ctr">
            <w14:noFill/>
            <w14:prstDash w14:val="solid"/>
            <w14:round/>
          </w14:textOutline>
        </w:rPr>
        <w:t>La cultura de los arios incluía el pastoreo de bovinos y caballos (usados éstos con gran éxito en la guerra).</w:t>
      </w:r>
    </w:p>
    <w:p w:rsidR="003D67BA" w:rsidRDefault="003D67BA" w:rsidP="003D67BA">
      <w:pPr>
        <w:pStyle w:val="Sinespaciado"/>
        <w:rPr>
          <w:lang w:val="es-ES"/>
          <w14:textOutline w14:w="5270" w14:cap="flat" w14:cmpd="sng" w14:algn="ctr">
            <w14:noFill/>
            <w14:prstDash w14:val="solid"/>
            <w14:round/>
          </w14:textOutline>
        </w:rPr>
      </w:pPr>
      <w:r w:rsidRPr="003D67BA">
        <w:rPr>
          <w:lang w:val="es-ES"/>
          <w14:textOutline w14:w="5270" w14:cap="flat" w14:cmpd="sng" w14:algn="ctr">
            <w14:noFill/>
            <w14:prstDash w14:val="solid"/>
            <w14:round/>
          </w14:textOutline>
        </w:rPr>
        <w:t>El incremento económico trajo consigo la especialización en el trabajo y así surgieron carpinteros, herreros, ceramistas y comerciantes.</w:t>
      </w:r>
    </w:p>
    <w:p w:rsidR="003D67BA" w:rsidRDefault="003D67BA" w:rsidP="003D67BA">
      <w:pPr>
        <w:pStyle w:val="Sinespaciado"/>
        <w:rPr>
          <w:lang w:val="es-ES"/>
          <w14:textOutline w14:w="5270" w14:cap="flat" w14:cmpd="sng" w14:algn="ctr">
            <w14:noFill/>
            <w14:prstDash w14:val="solid"/>
            <w14:round/>
          </w14:textOutline>
        </w:rPr>
      </w:pPr>
    </w:p>
    <w:p w:rsidR="003D67BA" w:rsidRPr="003D67BA" w:rsidRDefault="003D67BA" w:rsidP="003D67BA">
      <w:pPr>
        <w:pStyle w:val="Sinespaciado"/>
        <w:rPr>
          <w:b/>
          <w:color w:val="4F6228" w:themeColor="accent3" w:themeShade="80"/>
          <w:spacing w:val="40"/>
          <w14:shadow w14:blurRad="50800" w14:dist="50800" w14:dir="8100000" w14:sx="0" w14:sy="0" w14:kx="0" w14:ky="0" w14:algn="none">
            <w14:srgbClr w14:val="7D7D7D">
              <w14:alpha w14:val="27000"/>
            </w14:srgbClr>
          </w14:shadow>
          <w14:textOutline w14:w="14604" w14:cap="flat" w14:cmpd="sng" w14:algn="ctr">
            <w14:solidFill>
              <w14:srgbClr w14:val="00B050"/>
            </w14:solidFill>
            <w14:prstDash w14:val="solid"/>
            <w14:round/>
          </w14:textOutline>
          <w14:textFill>
            <w14:solidFill>
              <w14:schemeClr w14:val="accent3">
                <w14:alpha w14:val="50000"/>
                <w14:lumMod w14:val="50000"/>
              </w14:schemeClr>
            </w14:solidFill>
          </w14:textFill>
        </w:rPr>
      </w:pPr>
      <w:r w:rsidRPr="003D67BA">
        <w:rPr>
          <w:b/>
          <w:bCs/>
          <w:color w:val="4F6228" w:themeColor="accent3" w:themeShade="80"/>
          <w:spacing w:val="40"/>
          <w:lang w:val="es-ES"/>
          <w14:shadow w14:blurRad="50800" w14:dist="50800" w14:dir="8100000" w14:sx="0" w14:sy="0" w14:kx="0" w14:ky="0" w14:algn="none">
            <w14:srgbClr w14:val="7D7D7D">
              <w14:alpha w14:val="27000"/>
            </w14:srgbClr>
          </w14:shadow>
          <w14:textOutline w14:w="14604" w14:cap="flat" w14:cmpd="sng" w14:algn="ctr">
            <w14:solidFill>
              <w14:srgbClr w14:val="00B050"/>
            </w14:solidFill>
            <w14:prstDash w14:val="solid"/>
            <w14:round/>
          </w14:textOutline>
          <w14:textFill>
            <w14:solidFill>
              <w14:schemeClr w14:val="accent3">
                <w14:alpha w14:val="50000"/>
                <w14:lumMod w14:val="50000"/>
              </w14:schemeClr>
            </w14:solidFill>
          </w14:textFill>
        </w:rPr>
        <w:t>ORGANIZACIÓN POLÍTICA</w:t>
      </w:r>
    </w:p>
    <w:p w:rsidR="003D67BA" w:rsidRPr="003D67BA" w:rsidRDefault="003D67BA" w:rsidP="003D67BA">
      <w:pPr>
        <w:pStyle w:val="Sinespaciado"/>
        <w:rPr>
          <w14:textOutline w14:w="5270" w14:cap="flat" w14:cmpd="sng" w14:algn="ctr">
            <w14:noFill/>
            <w14:prstDash w14:val="solid"/>
            <w14:round/>
          </w14:textOutline>
        </w:rPr>
      </w:pPr>
      <w:r w:rsidRPr="003D67BA">
        <w:rPr>
          <w:lang w:val="es-ES"/>
          <w14:textOutline w14:w="5270" w14:cap="flat" w14:cmpd="sng" w14:algn="ctr">
            <w14:noFill/>
            <w14:prstDash w14:val="solid"/>
            <w14:round/>
          </w14:textOutline>
        </w:rPr>
        <w:t>Surgieron gobiernos de tipo monárquico. La idea de monarquía se revelaba en una</w:t>
      </w:r>
      <w:r>
        <w:rPr>
          <w:lang w:val="es-ES"/>
          <w14:textOutline w14:w="5270" w14:cap="flat" w14:cmpd="sng" w14:algn="ctr">
            <w14:noFill/>
            <w14:prstDash w14:val="solid"/>
            <w14:round/>
          </w14:textOutline>
        </w:rPr>
        <w:t xml:space="preserve"> </w:t>
      </w:r>
      <w:r w:rsidRPr="003D67BA">
        <w:rPr>
          <w:lang w:val="es-ES"/>
          <w14:textOutline w14:w="5270" w14:cap="flat" w14:cmpd="sng" w14:algn="ctr">
            <w14:noFill/>
            <w14:prstDash w14:val="solid"/>
            <w14:round/>
          </w14:textOutline>
        </w:rPr>
        <w:t>leyenda: según ésta, “los dioses y los demonios estaban en guerra. Los primeros</w:t>
      </w:r>
      <w:r>
        <w:rPr>
          <w:lang w:val="es-ES"/>
          <w14:textOutline w14:w="5270" w14:cap="flat" w14:cmpd="sng" w14:algn="ctr">
            <w14:noFill/>
            <w14:prstDash w14:val="solid"/>
            <w14:round/>
          </w14:textOutline>
        </w:rPr>
        <w:t xml:space="preserve"> </w:t>
      </w:r>
      <w:r w:rsidRPr="003D67BA">
        <w:rPr>
          <w:lang w:val="es-ES"/>
          <w14:textOutline w14:w="5270" w14:cap="flat" w14:cmpd="sng" w14:algn="ctr">
            <w14:noFill/>
            <w14:prstDash w14:val="solid"/>
            <w14:round/>
          </w14:textOutline>
        </w:rPr>
        <w:t>llevaban la peor parte, hasta que eligieron de entre ellos un rey que los dirigiera, con</w:t>
      </w:r>
      <w:r>
        <w:rPr>
          <w:lang w:val="es-ES"/>
          <w14:textOutline w14:w="5270" w14:cap="flat" w14:cmpd="sng" w14:algn="ctr">
            <w14:noFill/>
            <w14:prstDash w14:val="solid"/>
            <w14:round/>
          </w14:textOutline>
        </w:rPr>
        <w:t xml:space="preserve"> </w:t>
      </w:r>
      <w:r w:rsidRPr="003D67BA">
        <w:rPr>
          <w:lang w:val="es-ES"/>
          <w14:textOutline w14:w="5270" w14:cap="flat" w14:cmpd="sng" w14:algn="ctr">
            <w14:noFill/>
            <w14:prstDash w14:val="solid"/>
            <w14:round/>
          </w14:textOutline>
        </w:rPr>
        <w:t>lo que triunfaron sobre los demonios”.</w:t>
      </w:r>
    </w:p>
    <w:p w:rsidR="003D67BA" w:rsidRDefault="003D67BA" w:rsidP="003D67BA">
      <w:pPr>
        <w:pStyle w:val="Sinespaciado"/>
        <w:rPr>
          <w:lang w:val="es-ES"/>
          <w14:textOutline w14:w="5270" w14:cap="flat" w14:cmpd="sng" w14:algn="ctr">
            <w14:noFill/>
            <w14:prstDash w14:val="solid"/>
            <w14:round/>
          </w14:textOutline>
        </w:rPr>
      </w:pPr>
      <w:r w:rsidRPr="003D67BA">
        <w:rPr>
          <w:lang w:val="es-ES"/>
          <w14:textOutline w14:w="5270" w14:cap="flat" w14:cmpd="sng" w14:algn="ctr">
            <w14:noFill/>
            <w14:prstDash w14:val="solid"/>
            <w14:round/>
          </w14:textOutline>
        </w:rPr>
        <w:t>En la época védica, los reyes arios fueron jefes militares, cuyos poderes estaban limitados por dos asambleas, la de ancianos y la general de la tribu. El poder</w:t>
      </w:r>
      <w:r>
        <w:rPr>
          <w:lang w:val="es-ES"/>
          <w14:textOutline w14:w="5270" w14:cap="flat" w14:cmpd="sng" w14:algn="ctr">
            <w14:noFill/>
            <w14:prstDash w14:val="solid"/>
            <w14:round/>
          </w14:textOutline>
        </w:rPr>
        <w:t xml:space="preserve"> </w:t>
      </w:r>
      <w:r w:rsidRPr="003D67BA">
        <w:rPr>
          <w:lang w:val="es-ES"/>
          <w14:textOutline w14:w="5270" w14:cap="flat" w14:cmpd="sng" w14:algn="ctr">
            <w14:noFill/>
            <w14:prstDash w14:val="solid"/>
            <w14:round/>
          </w14:textOutline>
        </w:rPr>
        <w:t>monárquico se acentuó cuando, con ayuda de los sacerdotes, se asoció al poder divino.</w:t>
      </w:r>
    </w:p>
    <w:p w:rsidR="003D67BA" w:rsidRDefault="003D67BA" w:rsidP="003D67BA">
      <w:pPr>
        <w:pStyle w:val="Sinespaciado"/>
        <w:rPr>
          <w:lang w:val="es-ES"/>
          <w14:textOutline w14:w="5270" w14:cap="flat" w14:cmpd="sng" w14:algn="ctr">
            <w14:noFill/>
            <w14:prstDash w14:val="solid"/>
            <w14:round/>
          </w14:textOutline>
        </w:rPr>
      </w:pPr>
    </w:p>
    <w:p w:rsidR="003D67BA" w:rsidRPr="003D67BA" w:rsidRDefault="003D67BA" w:rsidP="003D67BA">
      <w:pPr>
        <w:pStyle w:val="Sinespaciado"/>
        <w:rPr>
          <w:color w:val="632423" w:themeColor="accent2" w:themeShade="8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3D67BA">
        <w:rPr>
          <w:bCs/>
          <w:color w:val="632423" w:themeColor="accent2" w:themeShade="80"/>
          <w:lang w:val="es-ES"/>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ORGANIZACIÓN SOCIAL</w:t>
      </w:r>
    </w:p>
    <w:p w:rsidR="003D67BA" w:rsidRPr="003D67BA" w:rsidRDefault="003D67BA" w:rsidP="003D67BA">
      <w:pPr>
        <w:pStyle w:val="Sinespaciado"/>
        <w:rPr>
          <w14:textOutline w14:w="5270" w14:cap="flat" w14:cmpd="sng" w14:algn="ctr">
            <w14:noFill/>
            <w14:prstDash w14:val="solid"/>
            <w14:round/>
          </w14:textOutline>
        </w:rPr>
      </w:pPr>
      <w:r>
        <w:rPr>
          <w:noProof/>
          <w:lang w:eastAsia="es-CO"/>
        </w:rPr>
        <w:drawing>
          <wp:anchor distT="0" distB="0" distL="114300" distR="114300" simplePos="0" relativeHeight="251658240" behindDoc="1" locked="0" layoutInCell="1" allowOverlap="1" wp14:anchorId="06770BD8" wp14:editId="200E027C">
            <wp:simplePos x="0" y="0"/>
            <wp:positionH relativeFrom="column">
              <wp:posOffset>-11430</wp:posOffset>
            </wp:positionH>
            <wp:positionV relativeFrom="paragraph">
              <wp:posOffset>42545</wp:posOffset>
            </wp:positionV>
            <wp:extent cx="1719580" cy="1470660"/>
            <wp:effectExtent l="0" t="0" r="0" b="1234440"/>
            <wp:wrapTight wrapText="bothSides">
              <wp:wrapPolygon edited="0">
                <wp:start x="718" y="0"/>
                <wp:lineTo x="0" y="1119"/>
                <wp:lineTo x="0" y="20705"/>
                <wp:lineTo x="5025" y="22663"/>
                <wp:lineTo x="1914" y="23503"/>
                <wp:lineTo x="718" y="24062"/>
                <wp:lineTo x="1196" y="36093"/>
                <wp:lineTo x="2393" y="39451"/>
                <wp:lineTo x="18904" y="39451"/>
                <wp:lineTo x="20100" y="36093"/>
                <wp:lineTo x="21058" y="24342"/>
                <wp:lineTo x="19383" y="23503"/>
                <wp:lineTo x="16511" y="22663"/>
                <wp:lineTo x="21297" y="20705"/>
                <wp:lineTo x="21297" y="1119"/>
                <wp:lineTo x="20579" y="0"/>
                <wp:lineTo x="718" y="0"/>
              </wp:wrapPolygon>
            </wp:wrapTight>
            <wp:docPr id="5" name="Picture 2" descr="http://www.ayudinga.com/uploads/FileUpload/bb/6ae99389e53fcc3be36527d1ef8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ayudinga.com/uploads/FileUpload/bb/6ae99389e53fcc3be36527d1ef8e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9580" cy="1470660"/>
                    </a:xfrm>
                    <a:prstGeom prst="rect">
                      <a:avLst/>
                    </a:prstGeom>
                    <a:solidFill>
                      <a:schemeClr val="tx2">
                        <a:lumMod val="25000"/>
                      </a:schemeClr>
                    </a:solidFill>
                    <a:ln>
                      <a:noFill/>
                    </a:ln>
                    <a:effectLst>
                      <a:reflection stA="3000" endPos="99000" dist="50800" dir="5400000" sy="-100000" algn="bl" rotWithShape="0"/>
                      <a:softEdge rad="127000"/>
                    </a:effectLst>
                    <a:extLst/>
                  </pic:spPr>
                </pic:pic>
              </a:graphicData>
            </a:graphic>
            <wp14:sizeRelH relativeFrom="page">
              <wp14:pctWidth>0</wp14:pctWidth>
            </wp14:sizeRelH>
            <wp14:sizeRelV relativeFrom="page">
              <wp14:pctHeight>0</wp14:pctHeight>
            </wp14:sizeRelV>
          </wp:anchor>
        </w:drawing>
      </w:r>
      <w:r w:rsidRPr="003D67BA">
        <w:rPr>
          <w:bCs/>
          <w:lang w:val="es-ES"/>
          <w14:textOutline w14:w="5270" w14:cap="flat" w14:cmpd="sng" w14:algn="ctr">
            <w14:noFill/>
            <w14:prstDash w14:val="solid"/>
            <w14:round/>
          </w14:textOutline>
        </w:rPr>
        <w:t>En la época de nomadismo de los arios, la organización social estaba constituida sólo por tres clases sociales: los guerreros o aristocracia, los sacerdotes y el pueblo.</w:t>
      </w:r>
    </w:p>
    <w:p w:rsidR="003D67BA" w:rsidRPr="003D67BA" w:rsidRDefault="007B2DC9" w:rsidP="003D67BA">
      <w:pPr>
        <w:pStyle w:val="Sinespaciado"/>
        <w:rPr>
          <w14:textOutline w14:w="5270" w14:cap="flat" w14:cmpd="sng" w14:algn="ctr">
            <w14:noFill/>
            <w14:prstDash w14:val="solid"/>
            <w14:round/>
          </w14:textOutline>
        </w:rPr>
      </w:pPr>
      <w:r>
        <w:rPr>
          <w:noProof/>
          <w:lang w:eastAsia="es-CO"/>
        </w:rPr>
        <w:drawing>
          <wp:anchor distT="0" distB="0" distL="114300" distR="114300" simplePos="0" relativeHeight="251659264" behindDoc="1" locked="0" layoutInCell="1" allowOverlap="1" wp14:anchorId="54821E8B" wp14:editId="1EDAAFFC">
            <wp:simplePos x="0" y="0"/>
            <wp:positionH relativeFrom="column">
              <wp:posOffset>-1393190</wp:posOffset>
            </wp:positionH>
            <wp:positionV relativeFrom="paragraph">
              <wp:posOffset>761365</wp:posOffset>
            </wp:positionV>
            <wp:extent cx="872490" cy="1311910"/>
            <wp:effectExtent l="0" t="0" r="3810" b="2540"/>
            <wp:wrapTight wrapText="bothSides">
              <wp:wrapPolygon edited="0">
                <wp:start x="0" y="0"/>
                <wp:lineTo x="0" y="21328"/>
                <wp:lineTo x="21223" y="21328"/>
                <wp:lineTo x="21223" y="0"/>
                <wp:lineTo x="0" y="0"/>
              </wp:wrapPolygon>
            </wp:wrapTight>
            <wp:docPr id="2054" name="Picture 6" descr="http://t1.gstatic.com/images?q=tbn:ANd9GcS4cwVkftYGWQR0I_gWekH-wgYglP8QU1PHOwM1fDHjre93mj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t1.gstatic.com/images?q=tbn:ANd9GcS4cwVkftYGWQR0I_gWekH-wgYglP8QU1PHOwM1fDHjre93mjg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490" cy="1311910"/>
                    </a:xfrm>
                    <a:prstGeom prst="rect">
                      <a:avLst/>
                    </a:prstGeom>
                    <a:noFill/>
                    <a:extLst/>
                  </pic:spPr>
                </pic:pic>
              </a:graphicData>
            </a:graphic>
            <wp14:sizeRelH relativeFrom="page">
              <wp14:pctWidth>0</wp14:pctWidth>
            </wp14:sizeRelH>
            <wp14:sizeRelV relativeFrom="page">
              <wp14:pctHeight>0</wp14:pctHeight>
            </wp14:sizeRelV>
          </wp:anchor>
        </w:drawing>
      </w:r>
      <w:r w:rsidR="003D67BA" w:rsidRPr="003D67BA">
        <w:rPr>
          <w:bCs/>
          <w:lang w:val="es-ES"/>
          <w14:textOutline w14:w="5270" w14:cap="flat" w14:cmpd="sng" w14:algn="ctr">
            <w14:noFill/>
            <w14:prstDash w14:val="solid"/>
            <w14:round/>
          </w14:textOutline>
        </w:rPr>
        <w:t xml:space="preserve">Al invadir las regiones donde se establecieron y convertirse al sedentarismo, se inició la división de castas. Al principio, dicha división solamente aludía a los arios y a los no arios. Los arios se dividían en </w:t>
      </w:r>
      <w:proofErr w:type="spellStart"/>
      <w:r w:rsidR="003D67BA" w:rsidRPr="003D67BA">
        <w:rPr>
          <w:bCs/>
          <w:lang w:val="es-ES"/>
          <w14:textOutline w14:w="5270" w14:cap="flat" w14:cmpd="sng" w14:algn="ctr">
            <w14:noFill/>
            <w14:prstDash w14:val="solid"/>
            <w14:round/>
          </w14:textOutline>
        </w:rPr>
        <w:t>Kahatriyas</w:t>
      </w:r>
      <w:proofErr w:type="spellEnd"/>
      <w:r w:rsidR="003D67BA" w:rsidRPr="003D67BA">
        <w:rPr>
          <w:bCs/>
          <w:lang w:val="es-ES"/>
          <w14:textOutline w14:w="5270" w14:cap="flat" w14:cmpd="sng" w14:algn="ctr">
            <w14:noFill/>
            <w14:prstDash w14:val="solid"/>
            <w14:round/>
          </w14:textOutline>
        </w:rPr>
        <w:t xml:space="preserve"> (guerreros y aristócratas), brahmanes (sacerdotes) y </w:t>
      </w:r>
      <w:proofErr w:type="spellStart"/>
      <w:r w:rsidR="003D67BA" w:rsidRPr="003D67BA">
        <w:rPr>
          <w:bCs/>
          <w:lang w:val="es-ES"/>
          <w14:textOutline w14:w="5270" w14:cap="flat" w14:cmpd="sng" w14:algn="ctr">
            <w14:noFill/>
            <w14:prstDash w14:val="solid"/>
            <w14:round/>
          </w14:textOutline>
        </w:rPr>
        <w:t>vaishyas</w:t>
      </w:r>
      <w:proofErr w:type="spellEnd"/>
      <w:r w:rsidR="003D67BA" w:rsidRPr="003D67BA">
        <w:rPr>
          <w:bCs/>
          <w:lang w:val="es-ES"/>
          <w14:textOutline w14:w="5270" w14:cap="flat" w14:cmpd="sng" w14:algn="ctr">
            <w14:noFill/>
            <w14:prstDash w14:val="solid"/>
            <w14:round/>
          </w14:textOutline>
        </w:rPr>
        <w:t xml:space="preserve"> (agricultores). Los no arios se llamaban sudras. Con el tiempo, la división en castas se hizo más compleja y rígida.</w:t>
      </w:r>
    </w:p>
    <w:p w:rsidR="003D67BA" w:rsidRDefault="007B2DC9" w:rsidP="003D67BA">
      <w:pPr>
        <w:pStyle w:val="Sinespaciado"/>
        <w:rPr>
          <w14:textOutline w14:w="5270" w14:cap="flat" w14:cmpd="sng" w14:algn="ctr">
            <w14:noFill/>
            <w14:prstDash w14:val="solid"/>
            <w14:round/>
          </w14:textOutline>
        </w:rPr>
      </w:pPr>
      <w:r w:rsidRPr="007B2DC9">
        <w:rPr>
          <w:noProof/>
          <w:color w:val="C00000"/>
          <w:lang w:eastAsia="es-CO"/>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drawing>
          <wp:anchor distT="0" distB="0" distL="114300" distR="114300" simplePos="0" relativeHeight="251663360" behindDoc="1" locked="0" layoutInCell="1" allowOverlap="1" wp14:anchorId="469E2931" wp14:editId="3C9F240D">
            <wp:simplePos x="0" y="0"/>
            <wp:positionH relativeFrom="column">
              <wp:posOffset>1784350</wp:posOffset>
            </wp:positionH>
            <wp:positionV relativeFrom="paragraph">
              <wp:posOffset>31115</wp:posOffset>
            </wp:positionV>
            <wp:extent cx="1311910" cy="1525270"/>
            <wp:effectExtent l="0" t="0" r="2540" b="0"/>
            <wp:wrapTight wrapText="bothSides">
              <wp:wrapPolygon edited="0">
                <wp:start x="0" y="0"/>
                <wp:lineTo x="0" y="21312"/>
                <wp:lineTo x="21328" y="21312"/>
                <wp:lineTo x="21328" y="0"/>
                <wp:lineTo x="0" y="0"/>
              </wp:wrapPolygon>
            </wp:wrapTight>
            <wp:docPr id="3078" name="Picture 6" descr="http://t1.gstatic.com/images?q=tbn:ANd9GcR0lZhGHB6ZXKkJSOJ_PPDIM2eCgwgvmkrryyxNv8vFSaS6ZO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t1.gstatic.com/images?q=tbn:ANd9GcR0lZhGHB6ZXKkJSOJ_PPDIM2eCgwgvmkrryyxNv8vFSaS6ZOQ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910" cy="1525270"/>
                    </a:xfrm>
                    <a:prstGeom prst="rect">
                      <a:avLst/>
                    </a:prstGeom>
                    <a:noFill/>
                    <a:extLst/>
                  </pic:spPr>
                </pic:pic>
              </a:graphicData>
            </a:graphic>
            <wp14:sizeRelH relativeFrom="margin">
              <wp14:pctWidth>0</wp14:pctWidth>
            </wp14:sizeRelH>
            <wp14:sizeRelV relativeFrom="margin">
              <wp14:pctHeight>0</wp14:pctHeight>
            </wp14:sizeRelV>
          </wp:anchor>
        </w:drawing>
      </w:r>
    </w:p>
    <w:p w:rsidR="007B2DC9" w:rsidRPr="007B2DC9" w:rsidRDefault="007B2DC9" w:rsidP="007B2DC9">
      <w:pPr>
        <w:pStyle w:val="Sinespaciado"/>
        <w:rPr>
          <w14:textOutline w14:w="5270" w14:cap="flat" w14:cmpd="sng" w14:algn="ctr">
            <w14:noFill/>
            <w14:prstDash w14:val="solid"/>
            <w14:round/>
          </w14:textOutline>
        </w:rPr>
      </w:pPr>
      <w:r w:rsidRPr="007B2DC9">
        <w:rPr>
          <w:b/>
          <w:bCs/>
          <w:caps/>
          <w:color w:val="4A442A" w:themeColor="background2" w:themeShade="40"/>
          <w:lang w:val="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RELIGIÓN</w:t>
      </w:r>
    </w:p>
    <w:p w:rsidR="007B2DC9" w:rsidRPr="007B2DC9" w:rsidRDefault="007B2DC9" w:rsidP="007B2DC9">
      <w:pPr>
        <w:pStyle w:val="Sinespaciado"/>
        <w:rPr>
          <w14:textOutline w14:w="5270" w14:cap="flat" w14:cmpd="sng" w14:algn="ctr">
            <w14:noFill/>
            <w14:prstDash w14:val="solid"/>
            <w14:round/>
          </w14:textOutline>
        </w:rPr>
      </w:pPr>
      <w:r w:rsidRPr="007B2DC9">
        <w:rPr>
          <w:lang w:val="es-ES"/>
          <w14:textOutline w14:w="5270" w14:cap="flat" w14:cmpd="sng" w14:algn="ctr">
            <w14:noFill/>
            <w14:prstDash w14:val="solid"/>
            <w14:round/>
          </w14:textOutline>
        </w:rPr>
        <w:t>La religión primitiva era animista. Sus dioses paulatinamente fueron adquiriendo características más humanas, hasta dar paso al brahmanismo.</w:t>
      </w:r>
    </w:p>
    <w:p w:rsidR="007B2DC9" w:rsidRPr="007B2DC9" w:rsidRDefault="007B2DC9" w:rsidP="007B2DC9">
      <w:pPr>
        <w:pStyle w:val="Sinespaciado"/>
        <w:rPr>
          <w14:textOutline w14:w="5270" w14:cap="flat" w14:cmpd="sng" w14:algn="ctr">
            <w14:noFill/>
            <w14:prstDash w14:val="solid"/>
            <w14:round/>
          </w14:textOutline>
        </w:rPr>
      </w:pPr>
      <w:r w:rsidRPr="007B2DC9">
        <w:rPr>
          <w:noProof/>
          <w:color w:val="C00000"/>
          <w:lang w:eastAsia="es-CO"/>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drawing>
          <wp:anchor distT="0" distB="0" distL="114300" distR="114300" simplePos="0" relativeHeight="251662336" behindDoc="1" locked="0" layoutInCell="1" allowOverlap="1" wp14:anchorId="7CEF8E17" wp14:editId="0D2B0F61">
            <wp:simplePos x="0" y="0"/>
            <wp:positionH relativeFrom="column">
              <wp:posOffset>4967605</wp:posOffset>
            </wp:positionH>
            <wp:positionV relativeFrom="paragraph">
              <wp:posOffset>-6619875</wp:posOffset>
            </wp:positionV>
            <wp:extent cx="1132840" cy="1383665"/>
            <wp:effectExtent l="0" t="0" r="0" b="6985"/>
            <wp:wrapTight wrapText="bothSides">
              <wp:wrapPolygon edited="0">
                <wp:start x="0" y="0"/>
                <wp:lineTo x="0" y="21412"/>
                <wp:lineTo x="21067" y="21412"/>
                <wp:lineTo x="21067" y="0"/>
                <wp:lineTo x="0" y="0"/>
              </wp:wrapPolygon>
            </wp:wrapTight>
            <wp:docPr id="3076" name="Picture 4" descr="http://t1.gstatic.com/images?q=tbn:ANd9GcR2EfJd2DOnkzwF-9HdIineDBqrl9GCg7zHzAB5QhRNHCgcvfEb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t1.gstatic.com/images?q=tbn:ANd9GcR2EfJd2DOnkzwF-9HdIineDBqrl9GCg7zHzAB5QhRNHCgcvfEbX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840" cy="1383665"/>
                    </a:xfrm>
                    <a:prstGeom prst="rect">
                      <a:avLst/>
                    </a:prstGeom>
                    <a:noFill/>
                    <a:extLst/>
                  </pic:spPr>
                </pic:pic>
              </a:graphicData>
            </a:graphic>
            <wp14:sizeRelH relativeFrom="margin">
              <wp14:pctWidth>0</wp14:pctWidth>
            </wp14:sizeRelH>
            <wp14:sizeRelV relativeFrom="margin">
              <wp14:pctHeight>0</wp14:pctHeight>
            </wp14:sizeRelV>
          </wp:anchor>
        </w:drawing>
      </w:r>
      <w:r w:rsidRPr="007B2DC9">
        <w:rPr>
          <w:lang w:val="es-ES"/>
          <w14:textOutline w14:w="5270" w14:cap="flat" w14:cmpd="sng" w14:algn="ctr">
            <w14:noFill/>
            <w14:prstDash w14:val="solid"/>
            <w14:round/>
          </w14:textOutline>
        </w:rPr>
        <w:t xml:space="preserve">El brahmanismo o el hinduismo </w:t>
      </w:r>
      <w:proofErr w:type="gramStart"/>
      <w:r w:rsidRPr="007B2DC9">
        <w:rPr>
          <w:lang w:val="es-ES"/>
          <w14:textOutline w14:w="5270" w14:cap="flat" w14:cmpd="sng" w14:algn="ctr">
            <w14:noFill/>
            <w14:prstDash w14:val="solid"/>
            <w14:round/>
          </w14:textOutline>
        </w:rPr>
        <w:t>está</w:t>
      </w:r>
      <w:proofErr w:type="gramEnd"/>
      <w:r w:rsidRPr="007B2DC9">
        <w:rPr>
          <w:lang w:val="es-ES"/>
          <w14:textOutline w14:w="5270" w14:cap="flat" w14:cmpd="sng" w14:algn="ctr">
            <w14:noFill/>
            <w14:prstDash w14:val="solid"/>
            <w14:round/>
          </w14:textOutline>
        </w:rPr>
        <w:t xml:space="preserve"> considerado como una de las religiones más antiguas del mundo; se constituyó con diversas aportaciones, tanto de los arios como de los pueblos autóctonos. Con el tiempo, en esta religión se formó una especie de trinidad, integrada por el Brahma como el dios creador; Shiva, el destructor y Vishnú, el conservador.</w:t>
      </w:r>
    </w:p>
    <w:p w:rsidR="007B2DC9" w:rsidRPr="007B2DC9" w:rsidRDefault="007B2DC9" w:rsidP="007B2DC9">
      <w:pPr>
        <w:pStyle w:val="Sinespaciado"/>
        <w:rPr>
          <w14:textOutline w14:w="5270" w14:cap="flat" w14:cmpd="sng" w14:algn="ctr">
            <w14:noFill/>
            <w14:prstDash w14:val="solid"/>
            <w14:round/>
          </w14:textOutline>
        </w:rPr>
      </w:pPr>
      <w:r w:rsidRPr="007B2DC9">
        <w:rPr>
          <w:noProof/>
          <w:color w:val="C00000"/>
          <w:lang w:eastAsia="es-CO"/>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drawing>
          <wp:anchor distT="0" distB="0" distL="114300" distR="114300" simplePos="0" relativeHeight="251661312" behindDoc="1" locked="0" layoutInCell="1" allowOverlap="1" wp14:anchorId="49485DA3" wp14:editId="783D2315">
            <wp:simplePos x="0" y="0"/>
            <wp:positionH relativeFrom="column">
              <wp:posOffset>2349500</wp:posOffset>
            </wp:positionH>
            <wp:positionV relativeFrom="paragraph">
              <wp:posOffset>314325</wp:posOffset>
            </wp:positionV>
            <wp:extent cx="1122680" cy="1471930"/>
            <wp:effectExtent l="0" t="0" r="1270" b="0"/>
            <wp:wrapTight wrapText="bothSides">
              <wp:wrapPolygon edited="0">
                <wp:start x="0" y="0"/>
                <wp:lineTo x="0" y="21246"/>
                <wp:lineTo x="21258" y="21246"/>
                <wp:lineTo x="21258" y="0"/>
                <wp:lineTo x="0" y="0"/>
              </wp:wrapPolygon>
            </wp:wrapTight>
            <wp:docPr id="3074" name="Picture 2" descr="http://t1.gstatic.com/images?q=tbn:ANd9GcQ4zACk9e4WBGa4RL-dxQyyPKRHFXQQeI4yH8xlcUE9ilPA86xU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t1.gstatic.com/images?q=tbn:ANd9GcQ4zACk9e4WBGa4RL-dxQyyPKRHFXQQeI4yH8xlcUE9ilPA86xUZ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2680" cy="1471930"/>
                    </a:xfrm>
                    <a:prstGeom prst="rect">
                      <a:avLst/>
                    </a:prstGeom>
                    <a:noFill/>
                    <a:extLst/>
                  </pic:spPr>
                </pic:pic>
              </a:graphicData>
            </a:graphic>
            <wp14:sizeRelH relativeFrom="margin">
              <wp14:pctWidth>0</wp14:pctWidth>
            </wp14:sizeRelH>
            <wp14:sizeRelV relativeFrom="margin">
              <wp14:pctHeight>0</wp14:pctHeight>
            </wp14:sizeRelV>
          </wp:anchor>
        </w:drawing>
      </w:r>
      <w:r w:rsidRPr="007B2DC9">
        <w:rPr>
          <w:lang w:val="es-ES"/>
          <w14:textOutline w14:w="5270" w14:cap="flat" w14:cmpd="sng" w14:algn="ctr">
            <w14:noFill/>
            <w14:prstDash w14:val="solid"/>
            <w14:round/>
          </w14:textOutline>
        </w:rPr>
        <w:t>El brahmanismo enseña que todo hombre posee un alma inmortal; al morir, el alma reencarnará en una persona de casta superior si vivió de acuerdo con los preceptos del brahmanismo, pero si no lo hizo así, lo hará en una casta inferior o en un animal.</w:t>
      </w:r>
    </w:p>
    <w:p w:rsidR="007B2DC9" w:rsidRDefault="007B2DC9" w:rsidP="007B2DC9">
      <w:pPr>
        <w:pStyle w:val="Sinespaciado"/>
        <w:rPr>
          <w:lang w:val="es-ES"/>
          <w14:textOutline w14:w="5270" w14:cap="flat" w14:cmpd="sng" w14:algn="ctr">
            <w14:noFill/>
            <w14:prstDash w14:val="solid"/>
            <w14:round/>
          </w14:textOutline>
        </w:rPr>
      </w:pPr>
      <w:r w:rsidRPr="007B2DC9">
        <w:rPr>
          <w:lang w:val="es-ES"/>
          <w14:textOutline w14:w="5270" w14:cap="flat" w14:cmpd="sng" w14:algn="ctr">
            <w14:noFill/>
            <w14:prstDash w14:val="solid"/>
            <w14:round/>
          </w14:textOutline>
        </w:rPr>
        <w:t>Entre los siglos VI y V a. C. surgieron en la India algunas doctrinas que rechazaban la división de castas. Una de ellas es el budismo que proponía igualdad de todas las personas. El budismo se extendió en otros países del continente asiático.</w:t>
      </w:r>
    </w:p>
    <w:p w:rsidR="00C36328" w:rsidRDefault="00C36328" w:rsidP="007B2DC9">
      <w:pPr>
        <w:pStyle w:val="Sinespaciado"/>
        <w:rPr>
          <w:lang w:val="es-ES"/>
          <w14:textOutline w14:w="5270" w14:cap="flat" w14:cmpd="sng" w14:algn="ctr">
            <w14:noFill/>
            <w14:prstDash w14:val="solid"/>
            <w14:round/>
          </w14:textOutline>
        </w:rPr>
      </w:pPr>
    </w:p>
    <w:p w:rsidR="00C36328" w:rsidRPr="00C36328" w:rsidRDefault="00C36328" w:rsidP="007B2DC9">
      <w:pPr>
        <w:pStyle w:val="Sinespaciado"/>
        <w:rPr>
          <w:b/>
          <w:color w:val="FFC000"/>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rPr>
      </w:pPr>
      <w:r w:rsidRPr="00C36328">
        <w:rPr>
          <w:b/>
          <w:color w:val="FFC000"/>
          <w:lang w:val="es-ES"/>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rPr>
        <w:t>APORTES CULTURALES DE LA INDIA</w:t>
      </w:r>
    </w:p>
    <w:p w:rsidR="00C36328" w:rsidRDefault="00C36328" w:rsidP="00C36328">
      <w:pPr>
        <w:pStyle w:val="Sinespaciado"/>
        <w:jc w:val="left"/>
        <w:rPr>
          <w:rFonts w:cs="Arial"/>
          <w:b/>
          <w:bCs/>
          <w:color w:val="000099"/>
          <w:shd w:val="clear" w:color="auto" w:fill="FFFFFF"/>
        </w:rPr>
      </w:pPr>
    </w:p>
    <w:p w:rsidR="003D67BA" w:rsidRDefault="00C36328" w:rsidP="00C36328">
      <w:pPr>
        <w:pStyle w:val="Sinespaciado"/>
        <w:jc w:val="left"/>
        <w:rPr>
          <w:rFonts w:ascii="Tahoma" w:hAnsi="Tahoma" w:cs="Tahoma"/>
          <w:color w:val="444444"/>
          <w:sz w:val="18"/>
          <w:szCs w:val="18"/>
          <w:shd w:val="clear" w:color="auto" w:fill="FFFFFF"/>
        </w:rPr>
      </w:pPr>
      <w:r>
        <w:rPr>
          <w:rFonts w:ascii="Tahoma" w:hAnsi="Tahoma" w:cs="Tahoma"/>
          <w:color w:val="444444"/>
          <w:sz w:val="18"/>
          <w:szCs w:val="18"/>
          <w:shd w:val="clear" w:color="auto" w:fill="FFFFFF"/>
        </w:rPr>
        <w:t xml:space="preserve">El pueblo hindú o indio, foco de la gran civilización oriental, aporto al mundo un </w:t>
      </w:r>
      <w:proofErr w:type="spellStart"/>
      <w:r>
        <w:rPr>
          <w:rFonts w:ascii="Tahoma" w:hAnsi="Tahoma" w:cs="Tahoma"/>
          <w:color w:val="444444"/>
          <w:sz w:val="18"/>
          <w:szCs w:val="18"/>
          <w:shd w:val="clear" w:color="auto" w:fill="FFFFFF"/>
        </w:rPr>
        <w:t>sinnumero</w:t>
      </w:r>
      <w:proofErr w:type="spellEnd"/>
      <w:r>
        <w:rPr>
          <w:rFonts w:ascii="Tahoma" w:hAnsi="Tahoma" w:cs="Tahoma"/>
          <w:color w:val="444444"/>
          <w:sz w:val="18"/>
          <w:szCs w:val="18"/>
          <w:shd w:val="clear" w:color="auto" w:fill="FFFFFF"/>
        </w:rPr>
        <w:t xml:space="preserve"> de conocimientos, particularmente religiosos y morales.</w:t>
      </w:r>
      <w:r>
        <w:rPr>
          <w:rFonts w:ascii="Tahoma" w:hAnsi="Tahoma" w:cs="Tahoma"/>
          <w:color w:val="444444"/>
          <w:sz w:val="18"/>
          <w:szCs w:val="18"/>
        </w:rPr>
        <w:br/>
      </w:r>
      <w:r>
        <w:rPr>
          <w:rFonts w:ascii="Tahoma" w:hAnsi="Tahoma" w:cs="Tahoma"/>
          <w:color w:val="444444"/>
          <w:sz w:val="18"/>
          <w:szCs w:val="18"/>
          <w:shd w:val="clear" w:color="auto" w:fill="FFFFFF"/>
        </w:rPr>
        <w:t>Fueron ellos los que introdujeron en las actividades agropecuarias el mijo y el cebú.</w:t>
      </w:r>
      <w:r>
        <w:rPr>
          <w:rStyle w:val="apple-converted-space"/>
          <w:rFonts w:ascii="Tahoma" w:hAnsi="Tahoma" w:cs="Tahoma"/>
          <w:color w:val="444444"/>
          <w:sz w:val="18"/>
          <w:szCs w:val="18"/>
          <w:shd w:val="clear" w:color="auto" w:fill="FFFFFF"/>
        </w:rPr>
        <w:t> </w:t>
      </w:r>
      <w:r>
        <w:rPr>
          <w:rFonts w:ascii="Tahoma" w:hAnsi="Tahoma" w:cs="Tahoma"/>
          <w:b/>
          <w:bCs/>
          <w:color w:val="444444"/>
          <w:sz w:val="18"/>
          <w:szCs w:val="18"/>
          <w:shd w:val="clear" w:color="auto" w:fill="FFFFFF"/>
        </w:rPr>
        <w:t>En las ciencias</w:t>
      </w:r>
      <w:r>
        <w:rPr>
          <w:rFonts w:ascii="Tahoma" w:hAnsi="Tahoma" w:cs="Tahoma"/>
          <w:color w:val="444444"/>
          <w:sz w:val="18"/>
          <w:szCs w:val="18"/>
          <w:shd w:val="clear" w:color="auto" w:fill="FFFFFF"/>
        </w:rPr>
        <w:t xml:space="preserve">, a </w:t>
      </w:r>
      <w:proofErr w:type="spellStart"/>
      <w:r>
        <w:rPr>
          <w:rFonts w:ascii="Tahoma" w:hAnsi="Tahoma" w:cs="Tahoma"/>
          <w:color w:val="444444"/>
          <w:sz w:val="18"/>
          <w:szCs w:val="18"/>
          <w:shd w:val="clear" w:color="auto" w:fill="FFFFFF"/>
        </w:rPr>
        <w:t>traves</w:t>
      </w:r>
      <w:proofErr w:type="spellEnd"/>
      <w:r>
        <w:rPr>
          <w:rFonts w:ascii="Tahoma" w:hAnsi="Tahoma" w:cs="Tahoma"/>
          <w:color w:val="444444"/>
          <w:sz w:val="18"/>
          <w:szCs w:val="18"/>
          <w:shd w:val="clear" w:color="auto" w:fill="FFFFFF"/>
        </w:rPr>
        <w:t xml:space="preserve"> de los árabes, aportaron la numeración decimal, la aritmética y el álgebra.</w:t>
      </w:r>
      <w:r>
        <w:rPr>
          <w:rStyle w:val="apple-converted-space"/>
          <w:rFonts w:ascii="Tahoma" w:hAnsi="Tahoma" w:cs="Tahoma"/>
          <w:color w:val="444444"/>
          <w:sz w:val="18"/>
          <w:szCs w:val="18"/>
          <w:shd w:val="clear" w:color="auto" w:fill="FFFFFF"/>
        </w:rPr>
        <w:t> </w:t>
      </w:r>
      <w:r>
        <w:rPr>
          <w:rFonts w:ascii="Tahoma" w:hAnsi="Tahoma" w:cs="Tahoma"/>
          <w:b/>
          <w:bCs/>
          <w:color w:val="444444"/>
          <w:sz w:val="18"/>
          <w:szCs w:val="18"/>
          <w:shd w:val="clear" w:color="auto" w:fill="FFFFFF"/>
        </w:rPr>
        <w:t>En la Literatura Universal</w:t>
      </w:r>
      <w:r>
        <w:rPr>
          <w:rStyle w:val="apple-converted-space"/>
          <w:rFonts w:ascii="Tahoma" w:hAnsi="Tahoma" w:cs="Tahoma"/>
          <w:color w:val="444444"/>
          <w:sz w:val="18"/>
          <w:szCs w:val="18"/>
          <w:shd w:val="clear" w:color="auto" w:fill="FFFFFF"/>
        </w:rPr>
        <w:t> </w:t>
      </w:r>
      <w:r>
        <w:rPr>
          <w:rFonts w:ascii="Tahoma" w:hAnsi="Tahoma" w:cs="Tahoma"/>
          <w:color w:val="444444"/>
          <w:sz w:val="18"/>
          <w:szCs w:val="18"/>
          <w:shd w:val="clear" w:color="auto" w:fill="FFFFFF"/>
        </w:rPr>
        <w:t xml:space="preserve">nos han legado obras transcendentales como el </w:t>
      </w:r>
      <w:proofErr w:type="spellStart"/>
      <w:r>
        <w:rPr>
          <w:rFonts w:ascii="Tahoma" w:hAnsi="Tahoma" w:cs="Tahoma"/>
          <w:b/>
          <w:bCs/>
          <w:color w:val="444444"/>
          <w:sz w:val="18"/>
          <w:szCs w:val="18"/>
          <w:shd w:val="clear" w:color="auto" w:fill="FFFFFF"/>
        </w:rPr>
        <w:t>Mahabarata</w:t>
      </w:r>
      <w:proofErr w:type="spellEnd"/>
      <w:r>
        <w:rPr>
          <w:rFonts w:ascii="Tahoma" w:hAnsi="Tahoma" w:cs="Tahoma"/>
          <w:color w:val="444444"/>
          <w:sz w:val="18"/>
          <w:szCs w:val="18"/>
          <w:shd w:val="clear" w:color="auto" w:fill="FFFFFF"/>
        </w:rPr>
        <w:t>, el</w:t>
      </w:r>
      <w:r>
        <w:rPr>
          <w:rStyle w:val="apple-converted-space"/>
          <w:rFonts w:ascii="Tahoma" w:hAnsi="Tahoma" w:cs="Tahoma"/>
          <w:b/>
          <w:bCs/>
          <w:color w:val="444444"/>
          <w:sz w:val="18"/>
          <w:szCs w:val="18"/>
          <w:shd w:val="clear" w:color="auto" w:fill="FFFFFF"/>
        </w:rPr>
        <w:t> </w:t>
      </w:r>
      <w:r>
        <w:rPr>
          <w:rFonts w:ascii="Tahoma" w:hAnsi="Tahoma" w:cs="Tahoma"/>
          <w:b/>
          <w:bCs/>
          <w:color w:val="444444"/>
          <w:sz w:val="18"/>
          <w:szCs w:val="18"/>
          <w:shd w:val="clear" w:color="auto" w:fill="FFFFFF"/>
        </w:rPr>
        <w:t>Ramayana</w:t>
      </w:r>
      <w:r>
        <w:rPr>
          <w:rStyle w:val="apple-converted-space"/>
          <w:rFonts w:ascii="Tahoma" w:hAnsi="Tahoma" w:cs="Tahoma"/>
          <w:color w:val="444444"/>
          <w:sz w:val="18"/>
          <w:szCs w:val="18"/>
          <w:shd w:val="clear" w:color="auto" w:fill="FFFFFF"/>
        </w:rPr>
        <w:t> </w:t>
      </w:r>
      <w:r>
        <w:rPr>
          <w:rFonts w:ascii="Tahoma" w:hAnsi="Tahoma" w:cs="Tahoma"/>
          <w:color w:val="444444"/>
          <w:sz w:val="18"/>
          <w:szCs w:val="18"/>
          <w:shd w:val="clear" w:color="auto" w:fill="FFFFFF"/>
        </w:rPr>
        <w:t>y</w:t>
      </w:r>
      <w:r>
        <w:rPr>
          <w:rStyle w:val="apple-converted-space"/>
          <w:rFonts w:ascii="Tahoma" w:hAnsi="Tahoma" w:cs="Tahoma"/>
          <w:color w:val="444444"/>
          <w:sz w:val="18"/>
          <w:szCs w:val="18"/>
          <w:shd w:val="clear" w:color="auto" w:fill="FFFFFF"/>
        </w:rPr>
        <w:t> </w:t>
      </w:r>
      <w:r>
        <w:rPr>
          <w:rFonts w:ascii="Tahoma" w:hAnsi="Tahoma" w:cs="Tahoma"/>
          <w:b/>
          <w:bCs/>
          <w:color w:val="444444"/>
          <w:sz w:val="18"/>
          <w:szCs w:val="18"/>
          <w:shd w:val="clear" w:color="auto" w:fill="FFFFFF"/>
        </w:rPr>
        <w:t>los Vedas</w:t>
      </w:r>
      <w:r>
        <w:rPr>
          <w:rFonts w:ascii="Tahoma" w:hAnsi="Tahoma" w:cs="Tahoma"/>
          <w:color w:val="444444"/>
          <w:sz w:val="18"/>
          <w:szCs w:val="18"/>
          <w:shd w:val="clear" w:color="auto" w:fill="FFFFFF"/>
        </w:rPr>
        <w:t>.</w:t>
      </w:r>
    </w:p>
    <w:p w:rsidR="00C36328" w:rsidRPr="003D67BA" w:rsidRDefault="00C36328" w:rsidP="00C36328">
      <w:pPr>
        <w:pStyle w:val="Sinespaciado"/>
        <w:jc w:val="left"/>
        <w:rPr>
          <w14:textOutline w14:w="5270" w14:cap="flat" w14:cmpd="sng" w14:algn="ctr">
            <w14:noFill/>
            <w14:prstDash w14:val="solid"/>
            <w14:round/>
          </w14:textOutline>
        </w:rPr>
      </w:pPr>
    </w:p>
    <w:p w:rsidR="00C36328" w:rsidRDefault="00C36328" w:rsidP="00C36328">
      <w:pPr>
        <w:pStyle w:val="Sinespaciado"/>
        <w:jc w:val="left"/>
        <w:rPr>
          <w:rFonts w:ascii="Tahoma" w:hAnsi="Tahoma" w:cs="Tahoma"/>
          <w:color w:val="444444"/>
          <w:sz w:val="18"/>
          <w:szCs w:val="18"/>
          <w:shd w:val="clear" w:color="auto" w:fill="FFFFFF"/>
        </w:rPr>
      </w:pPr>
      <w:r>
        <w:rPr>
          <w:rFonts w:ascii="Tahoma" w:hAnsi="Tahoma" w:cs="Tahoma"/>
          <w:b/>
          <w:bCs/>
          <w:color w:val="444444"/>
          <w:sz w:val="18"/>
          <w:szCs w:val="18"/>
          <w:shd w:val="clear" w:color="auto" w:fill="FFFFFF"/>
        </w:rPr>
        <w:t xml:space="preserve">1. El </w:t>
      </w:r>
      <w:proofErr w:type="spellStart"/>
      <w:r>
        <w:rPr>
          <w:rFonts w:ascii="Tahoma" w:hAnsi="Tahoma" w:cs="Tahoma"/>
          <w:b/>
          <w:bCs/>
          <w:color w:val="444444"/>
          <w:sz w:val="18"/>
          <w:szCs w:val="18"/>
          <w:shd w:val="clear" w:color="auto" w:fill="FFFFFF"/>
        </w:rPr>
        <w:t>Mahabarata</w:t>
      </w:r>
      <w:proofErr w:type="spellEnd"/>
      <w:r>
        <w:rPr>
          <w:rFonts w:ascii="Tahoma" w:hAnsi="Tahoma" w:cs="Tahoma"/>
          <w:color w:val="444444"/>
          <w:sz w:val="18"/>
          <w:szCs w:val="18"/>
          <w:shd w:val="clear" w:color="auto" w:fill="FFFFFF"/>
        </w:rPr>
        <w:t xml:space="preserve">.- Es una epopeya de carácter mitológico y religioso, compuesta hacia el siglo VIII </w:t>
      </w:r>
      <w:proofErr w:type="spellStart"/>
      <w:r>
        <w:rPr>
          <w:rFonts w:ascii="Tahoma" w:hAnsi="Tahoma" w:cs="Tahoma"/>
          <w:color w:val="444444"/>
          <w:sz w:val="18"/>
          <w:szCs w:val="18"/>
          <w:shd w:val="clear" w:color="auto" w:fill="FFFFFF"/>
        </w:rPr>
        <w:t>a.c.</w:t>
      </w:r>
      <w:proofErr w:type="spellEnd"/>
      <w:r>
        <w:rPr>
          <w:rFonts w:ascii="Tahoma" w:hAnsi="Tahoma" w:cs="Tahoma"/>
          <w:color w:val="444444"/>
          <w:sz w:val="18"/>
          <w:szCs w:val="18"/>
          <w:shd w:val="clear" w:color="auto" w:fill="FFFFFF"/>
        </w:rPr>
        <w:t xml:space="preserve"> Su paternidad se atribuye al poeta </w:t>
      </w:r>
      <w:proofErr w:type="spellStart"/>
      <w:r>
        <w:rPr>
          <w:rFonts w:ascii="Tahoma" w:hAnsi="Tahoma" w:cs="Tahoma"/>
          <w:color w:val="444444"/>
          <w:sz w:val="18"/>
          <w:szCs w:val="18"/>
          <w:shd w:val="clear" w:color="auto" w:fill="FFFFFF"/>
        </w:rPr>
        <w:t>Vyasa</w:t>
      </w:r>
      <w:proofErr w:type="spellEnd"/>
      <w:r>
        <w:rPr>
          <w:rFonts w:ascii="Tahoma" w:hAnsi="Tahoma" w:cs="Tahoma"/>
          <w:color w:val="444444"/>
          <w:sz w:val="18"/>
          <w:szCs w:val="18"/>
          <w:shd w:val="clear" w:color="auto" w:fill="FFFFFF"/>
        </w:rPr>
        <w:t xml:space="preserve">. </w:t>
      </w:r>
      <w:proofErr w:type="gramStart"/>
      <w:r>
        <w:rPr>
          <w:rFonts w:ascii="Tahoma" w:hAnsi="Tahoma" w:cs="Tahoma"/>
          <w:color w:val="444444"/>
          <w:sz w:val="18"/>
          <w:szCs w:val="18"/>
          <w:shd w:val="clear" w:color="auto" w:fill="FFFFFF"/>
        </w:rPr>
        <w:t>contiene</w:t>
      </w:r>
      <w:proofErr w:type="gramEnd"/>
      <w:r>
        <w:rPr>
          <w:rFonts w:ascii="Tahoma" w:hAnsi="Tahoma" w:cs="Tahoma"/>
          <w:color w:val="444444"/>
          <w:sz w:val="18"/>
          <w:szCs w:val="18"/>
          <w:shd w:val="clear" w:color="auto" w:fill="FFFFFF"/>
        </w:rPr>
        <w:t xml:space="preserve"> aproximadamente 220 000 versos. Relata la guerra de los </w:t>
      </w:r>
      <w:proofErr w:type="spellStart"/>
      <w:r>
        <w:rPr>
          <w:rFonts w:ascii="Tahoma" w:hAnsi="Tahoma" w:cs="Tahoma"/>
          <w:color w:val="444444"/>
          <w:sz w:val="18"/>
          <w:szCs w:val="18"/>
          <w:shd w:val="clear" w:color="auto" w:fill="FFFFFF"/>
        </w:rPr>
        <w:t>Kuros</w:t>
      </w:r>
      <w:proofErr w:type="spellEnd"/>
      <w:r>
        <w:rPr>
          <w:rFonts w:ascii="Tahoma" w:hAnsi="Tahoma" w:cs="Tahoma"/>
          <w:color w:val="444444"/>
          <w:sz w:val="18"/>
          <w:szCs w:val="18"/>
          <w:shd w:val="clear" w:color="auto" w:fill="FFFFFF"/>
        </w:rPr>
        <w:t xml:space="preserve"> y los </w:t>
      </w:r>
      <w:proofErr w:type="spellStart"/>
      <w:r>
        <w:rPr>
          <w:rFonts w:ascii="Tahoma" w:hAnsi="Tahoma" w:cs="Tahoma"/>
          <w:color w:val="444444"/>
          <w:sz w:val="18"/>
          <w:szCs w:val="18"/>
          <w:shd w:val="clear" w:color="auto" w:fill="FFFFFF"/>
        </w:rPr>
        <w:t>Pandavas</w:t>
      </w:r>
      <w:proofErr w:type="spellEnd"/>
      <w:r>
        <w:rPr>
          <w:rFonts w:ascii="Tahoma" w:hAnsi="Tahoma" w:cs="Tahoma"/>
          <w:color w:val="444444"/>
          <w:sz w:val="18"/>
          <w:szCs w:val="18"/>
          <w:shd w:val="clear" w:color="auto" w:fill="FFFFFF"/>
        </w:rPr>
        <w:t xml:space="preserve">. En el fondo se refiere a las enconadas luchas civiles de los </w:t>
      </w:r>
      <w:proofErr w:type="gramStart"/>
      <w:r>
        <w:rPr>
          <w:rFonts w:ascii="Tahoma" w:hAnsi="Tahoma" w:cs="Tahoma"/>
          <w:color w:val="444444"/>
          <w:sz w:val="18"/>
          <w:szCs w:val="18"/>
          <w:shd w:val="clear" w:color="auto" w:fill="FFFFFF"/>
        </w:rPr>
        <w:t>hindúes ,</w:t>
      </w:r>
      <w:proofErr w:type="gramEnd"/>
      <w:r>
        <w:rPr>
          <w:rFonts w:ascii="Tahoma" w:hAnsi="Tahoma" w:cs="Tahoma"/>
          <w:color w:val="444444"/>
          <w:sz w:val="18"/>
          <w:szCs w:val="18"/>
          <w:shd w:val="clear" w:color="auto" w:fill="FFFFFF"/>
        </w:rPr>
        <w:t xml:space="preserve"> en la cuenca del </w:t>
      </w:r>
      <w:proofErr w:type="spellStart"/>
      <w:r>
        <w:rPr>
          <w:rFonts w:ascii="Tahoma" w:hAnsi="Tahoma" w:cs="Tahoma"/>
          <w:color w:val="444444"/>
          <w:sz w:val="18"/>
          <w:szCs w:val="18"/>
          <w:shd w:val="clear" w:color="auto" w:fill="FFFFFF"/>
        </w:rPr>
        <w:t>Rió</w:t>
      </w:r>
      <w:proofErr w:type="spellEnd"/>
      <w:r>
        <w:rPr>
          <w:rFonts w:ascii="Tahoma" w:hAnsi="Tahoma" w:cs="Tahoma"/>
          <w:color w:val="444444"/>
          <w:sz w:val="18"/>
          <w:szCs w:val="18"/>
          <w:shd w:val="clear" w:color="auto" w:fill="FFFFFF"/>
        </w:rPr>
        <w:t xml:space="preserve"> Ganges.</w:t>
      </w:r>
    </w:p>
    <w:p w:rsidR="003D67BA" w:rsidRDefault="00C36328" w:rsidP="00C36328">
      <w:pPr>
        <w:pStyle w:val="Sinespaciado"/>
        <w:jc w:val="left"/>
        <w:rPr>
          <w:rFonts w:ascii="Tahoma" w:hAnsi="Tahoma" w:cs="Tahoma"/>
          <w:color w:val="444444"/>
          <w:sz w:val="18"/>
          <w:szCs w:val="18"/>
          <w:shd w:val="clear" w:color="auto" w:fill="FFFFFF"/>
        </w:rPr>
      </w:pPr>
      <w:r>
        <w:rPr>
          <w:rFonts w:ascii="Tahoma" w:hAnsi="Tahoma" w:cs="Tahoma"/>
          <w:color w:val="444444"/>
          <w:sz w:val="18"/>
          <w:szCs w:val="18"/>
        </w:rPr>
        <w:br/>
      </w:r>
      <w:r>
        <w:rPr>
          <w:rFonts w:ascii="Tahoma" w:hAnsi="Tahoma" w:cs="Tahoma"/>
          <w:b/>
          <w:bCs/>
          <w:color w:val="444444"/>
          <w:sz w:val="18"/>
          <w:szCs w:val="18"/>
          <w:shd w:val="clear" w:color="auto" w:fill="FFFFFF"/>
        </w:rPr>
        <w:t>2. El Ramayana</w:t>
      </w:r>
      <w:r>
        <w:rPr>
          <w:rFonts w:ascii="Tahoma" w:hAnsi="Tahoma" w:cs="Tahoma"/>
          <w:color w:val="444444"/>
          <w:sz w:val="18"/>
          <w:szCs w:val="18"/>
          <w:shd w:val="clear" w:color="auto" w:fill="FFFFFF"/>
        </w:rPr>
        <w:t xml:space="preserve">.- Es otro importante poema épico hindú, que consta de siete libros, escrito en sánscrito. El autor posiblemente sea </w:t>
      </w:r>
      <w:proofErr w:type="spellStart"/>
      <w:r>
        <w:rPr>
          <w:rFonts w:ascii="Tahoma" w:hAnsi="Tahoma" w:cs="Tahoma"/>
          <w:color w:val="444444"/>
          <w:sz w:val="18"/>
          <w:szCs w:val="18"/>
          <w:shd w:val="clear" w:color="auto" w:fill="FFFFFF"/>
        </w:rPr>
        <w:t>Valmiki</w:t>
      </w:r>
      <w:proofErr w:type="spellEnd"/>
      <w:r>
        <w:rPr>
          <w:rFonts w:ascii="Tahoma" w:hAnsi="Tahoma" w:cs="Tahoma"/>
          <w:color w:val="444444"/>
          <w:sz w:val="18"/>
          <w:szCs w:val="18"/>
          <w:shd w:val="clear" w:color="auto" w:fill="FFFFFF"/>
        </w:rPr>
        <w:t xml:space="preserve"> (siglo IV </w:t>
      </w:r>
      <w:proofErr w:type="spellStart"/>
      <w:r>
        <w:rPr>
          <w:rFonts w:ascii="Tahoma" w:hAnsi="Tahoma" w:cs="Tahoma"/>
          <w:color w:val="444444"/>
          <w:sz w:val="18"/>
          <w:szCs w:val="18"/>
          <w:shd w:val="clear" w:color="auto" w:fill="FFFFFF"/>
        </w:rPr>
        <w:t>a.c.</w:t>
      </w:r>
      <w:proofErr w:type="spellEnd"/>
      <w:r>
        <w:rPr>
          <w:rFonts w:ascii="Tahoma" w:hAnsi="Tahoma" w:cs="Tahoma"/>
          <w:color w:val="444444"/>
          <w:sz w:val="18"/>
          <w:szCs w:val="18"/>
          <w:shd w:val="clear" w:color="auto" w:fill="FFFFFF"/>
        </w:rPr>
        <w:t xml:space="preserve">). Narra las aventuras del príncipe Rama, en busca de su esposa Sita, raptada por el monstruo </w:t>
      </w:r>
      <w:proofErr w:type="spellStart"/>
      <w:r>
        <w:rPr>
          <w:rFonts w:ascii="Tahoma" w:hAnsi="Tahoma" w:cs="Tahoma"/>
          <w:color w:val="444444"/>
          <w:sz w:val="18"/>
          <w:szCs w:val="18"/>
          <w:shd w:val="clear" w:color="auto" w:fill="FFFFFF"/>
        </w:rPr>
        <w:t>Ravana</w:t>
      </w:r>
      <w:proofErr w:type="spellEnd"/>
      <w:r>
        <w:rPr>
          <w:rFonts w:ascii="Tahoma" w:hAnsi="Tahoma" w:cs="Tahoma"/>
          <w:color w:val="444444"/>
          <w:sz w:val="18"/>
          <w:szCs w:val="18"/>
          <w:shd w:val="clear" w:color="auto" w:fill="FFFFFF"/>
        </w:rPr>
        <w:t xml:space="preserve">, que </w:t>
      </w:r>
      <w:proofErr w:type="spellStart"/>
      <w:proofErr w:type="gramStart"/>
      <w:r>
        <w:rPr>
          <w:rFonts w:ascii="Tahoma" w:hAnsi="Tahoma" w:cs="Tahoma"/>
          <w:color w:val="444444"/>
          <w:sz w:val="18"/>
          <w:szCs w:val="18"/>
          <w:shd w:val="clear" w:color="auto" w:fill="FFFFFF"/>
        </w:rPr>
        <w:t>tenia</w:t>
      </w:r>
      <w:proofErr w:type="spellEnd"/>
      <w:proofErr w:type="gramEnd"/>
      <w:r>
        <w:rPr>
          <w:rFonts w:ascii="Tahoma" w:hAnsi="Tahoma" w:cs="Tahoma"/>
          <w:color w:val="444444"/>
          <w:sz w:val="18"/>
          <w:szCs w:val="18"/>
          <w:shd w:val="clear" w:color="auto" w:fill="FFFFFF"/>
        </w:rPr>
        <w:t xml:space="preserve"> diez cabezas y veinte brazos. Tiene 24 000 estrofas.</w:t>
      </w:r>
      <w:r>
        <w:rPr>
          <w:rFonts w:ascii="Tahoma" w:hAnsi="Tahoma" w:cs="Tahoma"/>
          <w:color w:val="444444"/>
          <w:sz w:val="18"/>
          <w:szCs w:val="18"/>
        </w:rPr>
        <w:br/>
      </w:r>
      <w:r>
        <w:rPr>
          <w:rFonts w:ascii="Tahoma" w:hAnsi="Tahoma" w:cs="Tahoma"/>
          <w:color w:val="444444"/>
          <w:sz w:val="18"/>
          <w:szCs w:val="18"/>
        </w:rPr>
        <w:br/>
      </w:r>
      <w:r>
        <w:rPr>
          <w:rFonts w:ascii="Tahoma" w:hAnsi="Tahoma" w:cs="Tahoma"/>
          <w:b/>
          <w:bCs/>
          <w:color w:val="444444"/>
          <w:sz w:val="18"/>
          <w:szCs w:val="18"/>
          <w:shd w:val="clear" w:color="auto" w:fill="FFFFFF"/>
        </w:rPr>
        <w:t>3. Los Vedas.</w:t>
      </w:r>
      <w:r>
        <w:rPr>
          <w:rFonts w:ascii="Tahoma" w:hAnsi="Tahoma" w:cs="Tahoma"/>
          <w:color w:val="444444"/>
          <w:sz w:val="18"/>
          <w:szCs w:val="18"/>
          <w:shd w:val="clear" w:color="auto" w:fill="FFFFFF"/>
        </w:rPr>
        <w:t xml:space="preserve">- Son un conjunto de cuatro libros religiosos-heroicos </w:t>
      </w:r>
      <w:proofErr w:type="gramStart"/>
      <w:r>
        <w:rPr>
          <w:rFonts w:ascii="Tahoma" w:hAnsi="Tahoma" w:cs="Tahoma"/>
          <w:color w:val="444444"/>
          <w:sz w:val="18"/>
          <w:szCs w:val="18"/>
          <w:shd w:val="clear" w:color="auto" w:fill="FFFFFF"/>
        </w:rPr>
        <w:t>( El</w:t>
      </w:r>
      <w:proofErr w:type="gramEnd"/>
      <w:r>
        <w:rPr>
          <w:rFonts w:ascii="Tahoma" w:hAnsi="Tahoma" w:cs="Tahoma"/>
          <w:color w:val="444444"/>
          <w:sz w:val="18"/>
          <w:szCs w:val="18"/>
          <w:shd w:val="clear" w:color="auto" w:fill="FFFFFF"/>
        </w:rPr>
        <w:t xml:space="preserve"> </w:t>
      </w:r>
      <w:proofErr w:type="spellStart"/>
      <w:r>
        <w:rPr>
          <w:rFonts w:ascii="Tahoma" w:hAnsi="Tahoma" w:cs="Tahoma"/>
          <w:color w:val="444444"/>
          <w:sz w:val="18"/>
          <w:szCs w:val="18"/>
          <w:shd w:val="clear" w:color="auto" w:fill="FFFFFF"/>
        </w:rPr>
        <w:t>Rig</w:t>
      </w:r>
      <w:proofErr w:type="spellEnd"/>
      <w:r>
        <w:rPr>
          <w:rFonts w:ascii="Tahoma" w:hAnsi="Tahoma" w:cs="Tahoma"/>
          <w:color w:val="444444"/>
          <w:sz w:val="18"/>
          <w:szCs w:val="18"/>
          <w:shd w:val="clear" w:color="auto" w:fill="FFFFFF"/>
        </w:rPr>
        <w:t xml:space="preserve">-Veda, el </w:t>
      </w:r>
      <w:proofErr w:type="spellStart"/>
      <w:r>
        <w:rPr>
          <w:rFonts w:ascii="Tahoma" w:hAnsi="Tahoma" w:cs="Tahoma"/>
          <w:color w:val="444444"/>
          <w:sz w:val="18"/>
          <w:szCs w:val="18"/>
          <w:shd w:val="clear" w:color="auto" w:fill="FFFFFF"/>
        </w:rPr>
        <w:t>Yayur</w:t>
      </w:r>
      <w:proofErr w:type="spellEnd"/>
      <w:r>
        <w:rPr>
          <w:rFonts w:ascii="Tahoma" w:hAnsi="Tahoma" w:cs="Tahoma"/>
          <w:color w:val="444444"/>
          <w:sz w:val="18"/>
          <w:szCs w:val="18"/>
          <w:shd w:val="clear" w:color="auto" w:fill="FFFFFF"/>
        </w:rPr>
        <w:t xml:space="preserve">-Veda, el Sama-Veda y el </w:t>
      </w:r>
      <w:proofErr w:type="spellStart"/>
      <w:r>
        <w:rPr>
          <w:rFonts w:ascii="Tahoma" w:hAnsi="Tahoma" w:cs="Tahoma"/>
          <w:color w:val="444444"/>
          <w:sz w:val="18"/>
          <w:szCs w:val="18"/>
          <w:shd w:val="clear" w:color="auto" w:fill="FFFFFF"/>
        </w:rPr>
        <w:t>Atarva</w:t>
      </w:r>
      <w:proofErr w:type="spellEnd"/>
      <w:r>
        <w:rPr>
          <w:rFonts w:ascii="Tahoma" w:hAnsi="Tahoma" w:cs="Tahoma"/>
          <w:color w:val="444444"/>
          <w:sz w:val="18"/>
          <w:szCs w:val="18"/>
          <w:shd w:val="clear" w:color="auto" w:fill="FFFFFF"/>
        </w:rPr>
        <w:t>-Veda), que contienen melodías rituales, formulas, palabras mágicas, poesías, himnos, etc. Estas obras escritas en sánscrito, antiguo idioma sagrado que hablaban los brahmanes. Sánscrito quiere decir perfecto.</w:t>
      </w:r>
      <w:r>
        <w:rPr>
          <w:rFonts w:ascii="Tahoma" w:hAnsi="Tahoma" w:cs="Tahoma"/>
          <w:color w:val="444444"/>
          <w:sz w:val="18"/>
          <w:szCs w:val="18"/>
        </w:rPr>
        <w:br/>
      </w:r>
      <w:r>
        <w:rPr>
          <w:rFonts w:ascii="Tahoma" w:hAnsi="Tahoma" w:cs="Tahoma"/>
          <w:color w:val="444444"/>
          <w:sz w:val="18"/>
          <w:szCs w:val="18"/>
        </w:rPr>
        <w:br/>
      </w:r>
      <w:r>
        <w:rPr>
          <w:rFonts w:ascii="Tahoma" w:hAnsi="Tahoma" w:cs="Tahoma"/>
          <w:color w:val="444444"/>
          <w:sz w:val="18"/>
          <w:szCs w:val="18"/>
          <w:shd w:val="clear" w:color="auto" w:fill="FFFFFF"/>
        </w:rPr>
        <w:t>Los Vedas, además de sostener el cuadro de la organización social, señalan también la moral y combaten los malos pensamientos, la mentira, la embriaguez, la ira, la avaricia, el engaño, etc.</w:t>
      </w:r>
    </w:p>
    <w:p w:rsidR="00C36328" w:rsidRDefault="00C36328" w:rsidP="00C36328">
      <w:pPr>
        <w:pStyle w:val="Sinespaciado"/>
        <w:jc w:val="left"/>
        <w:rPr>
          <w:rFonts w:ascii="Tahoma" w:hAnsi="Tahoma" w:cs="Tahoma"/>
          <w:color w:val="444444"/>
          <w:sz w:val="18"/>
          <w:szCs w:val="18"/>
          <w:shd w:val="clear" w:color="auto" w:fill="FFFFFF"/>
        </w:rPr>
      </w:pPr>
      <w:r>
        <w:rPr>
          <w:rFonts w:ascii="Tahoma" w:hAnsi="Tahoma" w:cs="Tahoma"/>
          <w:noProof/>
          <w:color w:val="0000FF"/>
          <w:sz w:val="18"/>
          <w:szCs w:val="18"/>
          <w:shd w:val="clear" w:color="auto" w:fill="FFFFFF"/>
          <w:lang w:eastAsia="es-CO"/>
        </w:rPr>
        <w:drawing>
          <wp:anchor distT="0" distB="0" distL="114300" distR="114300" simplePos="0" relativeHeight="251664384" behindDoc="1" locked="0" layoutInCell="1" allowOverlap="1" wp14:anchorId="7F2FB39D" wp14:editId="640A92BB">
            <wp:simplePos x="0" y="0"/>
            <wp:positionH relativeFrom="column">
              <wp:posOffset>-3175</wp:posOffset>
            </wp:positionH>
            <wp:positionV relativeFrom="paragraph">
              <wp:posOffset>33655</wp:posOffset>
            </wp:positionV>
            <wp:extent cx="1036320" cy="744855"/>
            <wp:effectExtent l="0" t="0" r="0" b="0"/>
            <wp:wrapTight wrapText="bothSides">
              <wp:wrapPolygon edited="0">
                <wp:start x="0" y="0"/>
                <wp:lineTo x="0" y="20992"/>
                <wp:lineTo x="21044" y="20992"/>
                <wp:lineTo x="21044" y="0"/>
                <wp:lineTo x="0" y="0"/>
              </wp:wrapPolygon>
            </wp:wrapTight>
            <wp:docPr id="3" name="Imagen 3" descr="http://1.bp.blogspot.com/_uheNlUAGBA8/THXAhfrko7I/AAAAAAAAC1A/KZyPbwybnDs/s320/taj+maha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9521400830141362" descr="http://1.bp.blogspot.com/_uheNlUAGBA8/THXAhfrko7I/AAAAAAAAC1A/KZyPbwybnDs/s320/taj+mahal.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32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00099"/>
          <w:shd w:val="clear" w:color="auto" w:fill="FFFFFF"/>
        </w:rPr>
        <w:t>El arte de la Cultura Hindú</w:t>
      </w:r>
      <w:r>
        <w:rPr>
          <w:rFonts w:ascii="Tahoma" w:hAnsi="Tahoma" w:cs="Tahoma"/>
          <w:color w:val="444444"/>
          <w:sz w:val="18"/>
          <w:szCs w:val="18"/>
        </w:rPr>
        <w:br/>
      </w:r>
      <w:r>
        <w:rPr>
          <w:rFonts w:ascii="Tahoma" w:hAnsi="Tahoma" w:cs="Tahoma"/>
          <w:color w:val="444444"/>
          <w:sz w:val="18"/>
          <w:szCs w:val="18"/>
          <w:shd w:val="clear" w:color="auto" w:fill="FFFFFF"/>
        </w:rPr>
        <w:t xml:space="preserve">En el campo de las artes los hindúes </w:t>
      </w:r>
      <w:proofErr w:type="gramStart"/>
      <w:r>
        <w:rPr>
          <w:rFonts w:ascii="Tahoma" w:hAnsi="Tahoma" w:cs="Tahoma"/>
          <w:color w:val="444444"/>
          <w:sz w:val="18"/>
          <w:szCs w:val="18"/>
          <w:shd w:val="clear" w:color="auto" w:fill="FFFFFF"/>
        </w:rPr>
        <w:t>desarrollaron</w:t>
      </w:r>
      <w:proofErr w:type="gramEnd"/>
      <w:r>
        <w:rPr>
          <w:rFonts w:ascii="Tahoma" w:hAnsi="Tahoma" w:cs="Tahoma"/>
          <w:color w:val="444444"/>
          <w:sz w:val="18"/>
          <w:szCs w:val="18"/>
          <w:shd w:val="clear" w:color="auto" w:fill="FFFFFF"/>
        </w:rPr>
        <w:t xml:space="preserve"> una serie de artesanías importantes como la producción de chales, tapices, hilados, porcelanas policromas, objetos de marfil, etc.</w:t>
      </w:r>
      <w:r>
        <w:rPr>
          <w:rFonts w:ascii="Tahoma" w:hAnsi="Tahoma" w:cs="Tahoma"/>
          <w:color w:val="444444"/>
          <w:sz w:val="18"/>
          <w:szCs w:val="18"/>
        </w:rPr>
        <w:br/>
      </w:r>
      <w:r>
        <w:rPr>
          <w:rFonts w:ascii="Tahoma" w:hAnsi="Tahoma" w:cs="Tahoma"/>
          <w:color w:val="444444"/>
          <w:sz w:val="18"/>
          <w:szCs w:val="18"/>
        </w:rPr>
        <w:lastRenderedPageBreak/>
        <w:br/>
      </w:r>
      <w:r>
        <w:rPr>
          <w:rFonts w:ascii="Tahoma" w:hAnsi="Tahoma" w:cs="Tahoma"/>
          <w:b/>
          <w:bCs/>
          <w:color w:val="444444"/>
          <w:sz w:val="18"/>
          <w:szCs w:val="18"/>
          <w:shd w:val="clear" w:color="auto" w:fill="FFFFFF"/>
        </w:rPr>
        <w:t>En la pintura y la escultura</w:t>
      </w:r>
      <w:r>
        <w:rPr>
          <w:rStyle w:val="apple-converted-space"/>
          <w:rFonts w:ascii="Tahoma" w:hAnsi="Tahoma" w:cs="Tahoma"/>
          <w:color w:val="444444"/>
          <w:sz w:val="18"/>
          <w:szCs w:val="18"/>
          <w:shd w:val="clear" w:color="auto" w:fill="FFFFFF"/>
        </w:rPr>
        <w:t> </w:t>
      </w:r>
      <w:r>
        <w:rPr>
          <w:rFonts w:ascii="Tahoma" w:hAnsi="Tahoma" w:cs="Tahoma"/>
          <w:color w:val="444444"/>
          <w:sz w:val="18"/>
          <w:szCs w:val="18"/>
          <w:shd w:val="clear" w:color="auto" w:fill="FFFFFF"/>
        </w:rPr>
        <w:t>trabajaron motivos inspirados en la religión, las tradiciones y la vida real.</w:t>
      </w:r>
      <w:r>
        <w:rPr>
          <w:rFonts w:ascii="Tahoma" w:hAnsi="Tahoma" w:cs="Tahoma"/>
          <w:color w:val="444444"/>
          <w:sz w:val="18"/>
          <w:szCs w:val="18"/>
        </w:rPr>
        <w:br/>
      </w:r>
      <w:r>
        <w:rPr>
          <w:rFonts w:ascii="Tahoma" w:hAnsi="Tahoma" w:cs="Tahoma"/>
          <w:color w:val="444444"/>
          <w:sz w:val="18"/>
          <w:szCs w:val="18"/>
        </w:rPr>
        <w:br/>
      </w:r>
      <w:r>
        <w:rPr>
          <w:rFonts w:ascii="Tahoma" w:hAnsi="Tahoma" w:cs="Tahoma"/>
          <w:b/>
          <w:bCs/>
          <w:color w:val="444444"/>
          <w:sz w:val="18"/>
          <w:szCs w:val="18"/>
          <w:shd w:val="clear" w:color="auto" w:fill="FFFFFF"/>
        </w:rPr>
        <w:t>En la arquitectura</w:t>
      </w:r>
      <w:r>
        <w:rPr>
          <w:rStyle w:val="apple-converted-space"/>
          <w:rFonts w:ascii="Tahoma" w:hAnsi="Tahoma" w:cs="Tahoma"/>
          <w:b/>
          <w:bCs/>
          <w:color w:val="444444"/>
          <w:sz w:val="18"/>
          <w:szCs w:val="18"/>
          <w:shd w:val="clear" w:color="auto" w:fill="FFFFFF"/>
        </w:rPr>
        <w:t> </w:t>
      </w:r>
      <w:r>
        <w:rPr>
          <w:rFonts w:ascii="Tahoma" w:hAnsi="Tahoma" w:cs="Tahoma"/>
          <w:color w:val="444444"/>
          <w:sz w:val="18"/>
          <w:szCs w:val="18"/>
          <w:shd w:val="clear" w:color="auto" w:fill="FFFFFF"/>
        </w:rPr>
        <w:t>alcanzaron apreciables adelantos, caracterizándose por su grandiosidad. Los templos o pagodas son soberbios y macizos, con decoraciones profusas y abigarradas.</w:t>
      </w:r>
    </w:p>
    <w:p w:rsidR="00C36328" w:rsidRDefault="00C36328" w:rsidP="00C36328">
      <w:pPr>
        <w:pStyle w:val="Sinespaciado"/>
        <w:jc w:val="left"/>
        <w:rPr>
          <w:rFonts w:ascii="Tahoma" w:hAnsi="Tahoma" w:cs="Tahoma"/>
          <w:color w:val="444444"/>
          <w:sz w:val="18"/>
          <w:szCs w:val="18"/>
          <w:shd w:val="clear" w:color="auto" w:fill="FFFFFF"/>
        </w:rPr>
      </w:pPr>
      <w:r>
        <w:rPr>
          <w:noProof/>
          <w:lang w:eastAsia="es-CO"/>
        </w:rPr>
        <w:drawing>
          <wp:anchor distT="0" distB="0" distL="114300" distR="114300" simplePos="0" relativeHeight="251665408" behindDoc="1" locked="0" layoutInCell="1" allowOverlap="1" wp14:anchorId="6BFB437F" wp14:editId="21594D79">
            <wp:simplePos x="0" y="0"/>
            <wp:positionH relativeFrom="column">
              <wp:posOffset>3810</wp:posOffset>
            </wp:positionH>
            <wp:positionV relativeFrom="paragraph">
              <wp:posOffset>-661670</wp:posOffset>
            </wp:positionV>
            <wp:extent cx="2931795" cy="1354455"/>
            <wp:effectExtent l="0" t="0" r="1905" b="0"/>
            <wp:wrapTight wrapText="bothSides">
              <wp:wrapPolygon edited="0">
                <wp:start x="0" y="0"/>
                <wp:lineTo x="0" y="21266"/>
                <wp:lineTo x="21474" y="21266"/>
                <wp:lineTo x="21474" y="0"/>
                <wp:lineTo x="0" y="0"/>
              </wp:wrapPolygon>
            </wp:wrapTight>
            <wp:docPr id="4" name="Imagen 4" descr="http://2.bp.blogspot.com/_uheNlUAGBA8/THXCc__7-KI/AAAAAAAAC1Q/bykXlTAiVwQ/s1600/literatura+hindu+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uheNlUAGBA8/THXCc__7-KI/AAAAAAAAC1Q/bykXlTAiVwQ/s1600/literatura+hindu+ind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79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328" w:rsidRPr="003D67BA" w:rsidRDefault="00C36328" w:rsidP="00C36328">
      <w:pPr>
        <w:pStyle w:val="Sinespaciado"/>
        <w:jc w:val="left"/>
        <w:rPr>
          <w:color w:val="C00000"/>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pPr>
      <w:bookmarkStart w:id="0" w:name="_GoBack"/>
      <w:bookmarkEnd w:id="0"/>
    </w:p>
    <w:p w:rsidR="00BF64C1" w:rsidRPr="0043601B" w:rsidRDefault="00BF64C1" w:rsidP="00BF64C1">
      <w:pPr>
        <w:pStyle w:val="Sinespaciado"/>
        <w:rPr>
          <w:color w:val="C00000"/>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rPr>
      </w:pPr>
    </w:p>
    <w:p w:rsidR="00BF64C1" w:rsidRDefault="00BF64C1"/>
    <w:sectPr w:rsidR="00BF64C1" w:rsidSect="0043601B">
      <w:pgSz w:w="15840" w:h="12240" w:orient="landscape" w:code="1"/>
      <w:pgMar w:top="426" w:right="247" w:bottom="426" w:left="284" w:header="708" w:footer="708" w:gutter="0"/>
      <w:cols w:num="2" w:space="28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1050F"/>
    <w:multiLevelType w:val="hybridMultilevel"/>
    <w:tmpl w:val="91587A48"/>
    <w:lvl w:ilvl="0" w:tplc="99D4F9E0">
      <w:start w:val="1"/>
      <w:numFmt w:val="lowerLetter"/>
      <w:lvlText w:val="%1."/>
      <w:lvlJc w:val="left"/>
      <w:pPr>
        <w:tabs>
          <w:tab w:val="num" w:pos="720"/>
        </w:tabs>
        <w:ind w:left="720" w:hanging="360"/>
      </w:pPr>
    </w:lvl>
    <w:lvl w:ilvl="1" w:tplc="B0BE0E44" w:tentative="1">
      <w:start w:val="1"/>
      <w:numFmt w:val="lowerLetter"/>
      <w:lvlText w:val="%2."/>
      <w:lvlJc w:val="left"/>
      <w:pPr>
        <w:tabs>
          <w:tab w:val="num" w:pos="1440"/>
        </w:tabs>
        <w:ind w:left="1440" w:hanging="360"/>
      </w:pPr>
    </w:lvl>
    <w:lvl w:ilvl="2" w:tplc="B4721738" w:tentative="1">
      <w:start w:val="1"/>
      <w:numFmt w:val="lowerLetter"/>
      <w:lvlText w:val="%3."/>
      <w:lvlJc w:val="left"/>
      <w:pPr>
        <w:tabs>
          <w:tab w:val="num" w:pos="2160"/>
        </w:tabs>
        <w:ind w:left="2160" w:hanging="360"/>
      </w:pPr>
    </w:lvl>
    <w:lvl w:ilvl="3" w:tplc="118CA09C" w:tentative="1">
      <w:start w:val="1"/>
      <w:numFmt w:val="lowerLetter"/>
      <w:lvlText w:val="%4."/>
      <w:lvlJc w:val="left"/>
      <w:pPr>
        <w:tabs>
          <w:tab w:val="num" w:pos="2880"/>
        </w:tabs>
        <w:ind w:left="2880" w:hanging="360"/>
      </w:pPr>
    </w:lvl>
    <w:lvl w:ilvl="4" w:tplc="09E294D2" w:tentative="1">
      <w:start w:val="1"/>
      <w:numFmt w:val="lowerLetter"/>
      <w:lvlText w:val="%5."/>
      <w:lvlJc w:val="left"/>
      <w:pPr>
        <w:tabs>
          <w:tab w:val="num" w:pos="3600"/>
        </w:tabs>
        <w:ind w:left="3600" w:hanging="360"/>
      </w:pPr>
    </w:lvl>
    <w:lvl w:ilvl="5" w:tplc="D2EEA6E6" w:tentative="1">
      <w:start w:val="1"/>
      <w:numFmt w:val="lowerLetter"/>
      <w:lvlText w:val="%6."/>
      <w:lvlJc w:val="left"/>
      <w:pPr>
        <w:tabs>
          <w:tab w:val="num" w:pos="4320"/>
        </w:tabs>
        <w:ind w:left="4320" w:hanging="360"/>
      </w:pPr>
    </w:lvl>
    <w:lvl w:ilvl="6" w:tplc="73D890C8" w:tentative="1">
      <w:start w:val="1"/>
      <w:numFmt w:val="lowerLetter"/>
      <w:lvlText w:val="%7."/>
      <w:lvlJc w:val="left"/>
      <w:pPr>
        <w:tabs>
          <w:tab w:val="num" w:pos="5040"/>
        </w:tabs>
        <w:ind w:left="5040" w:hanging="360"/>
      </w:pPr>
    </w:lvl>
    <w:lvl w:ilvl="7" w:tplc="E4B21BB0" w:tentative="1">
      <w:start w:val="1"/>
      <w:numFmt w:val="lowerLetter"/>
      <w:lvlText w:val="%8."/>
      <w:lvlJc w:val="left"/>
      <w:pPr>
        <w:tabs>
          <w:tab w:val="num" w:pos="5760"/>
        </w:tabs>
        <w:ind w:left="5760" w:hanging="360"/>
      </w:pPr>
    </w:lvl>
    <w:lvl w:ilvl="8" w:tplc="AC6E826C"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4C1"/>
    <w:rsid w:val="00353239"/>
    <w:rsid w:val="003D67BA"/>
    <w:rsid w:val="0043601B"/>
    <w:rsid w:val="007B2DC9"/>
    <w:rsid w:val="00BF64C1"/>
    <w:rsid w:val="00C05169"/>
    <w:rsid w:val="00C36328"/>
    <w:rsid w:val="00E92299"/>
    <w:rsid w:val="00EA11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C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64C1"/>
    <w:rPr>
      <w:rFonts w:ascii="Tahoma" w:hAnsi="Tahoma" w:cs="Tahoma"/>
      <w:sz w:val="16"/>
      <w:szCs w:val="16"/>
    </w:rPr>
  </w:style>
  <w:style w:type="character" w:customStyle="1" w:styleId="TextodegloboCar">
    <w:name w:val="Texto de globo Car"/>
    <w:basedOn w:val="Fuentedeprrafopredeter"/>
    <w:link w:val="Textodeglobo"/>
    <w:uiPriority w:val="99"/>
    <w:semiHidden/>
    <w:rsid w:val="00BF64C1"/>
    <w:rPr>
      <w:rFonts w:ascii="Tahoma" w:hAnsi="Tahoma" w:cs="Tahoma"/>
      <w:sz w:val="16"/>
      <w:szCs w:val="16"/>
    </w:rPr>
  </w:style>
  <w:style w:type="paragraph" w:styleId="Sinespaciado">
    <w:name w:val="No Spacing"/>
    <w:uiPriority w:val="1"/>
    <w:qFormat/>
    <w:rsid w:val="00BF64C1"/>
  </w:style>
  <w:style w:type="character" w:customStyle="1" w:styleId="apple-converted-space">
    <w:name w:val="apple-converted-space"/>
    <w:basedOn w:val="Fuentedeprrafopredeter"/>
    <w:rsid w:val="00C363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C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64C1"/>
    <w:rPr>
      <w:rFonts w:ascii="Tahoma" w:hAnsi="Tahoma" w:cs="Tahoma"/>
      <w:sz w:val="16"/>
      <w:szCs w:val="16"/>
    </w:rPr>
  </w:style>
  <w:style w:type="character" w:customStyle="1" w:styleId="TextodegloboCar">
    <w:name w:val="Texto de globo Car"/>
    <w:basedOn w:val="Fuentedeprrafopredeter"/>
    <w:link w:val="Textodeglobo"/>
    <w:uiPriority w:val="99"/>
    <w:semiHidden/>
    <w:rsid w:val="00BF64C1"/>
    <w:rPr>
      <w:rFonts w:ascii="Tahoma" w:hAnsi="Tahoma" w:cs="Tahoma"/>
      <w:sz w:val="16"/>
      <w:szCs w:val="16"/>
    </w:rPr>
  </w:style>
  <w:style w:type="paragraph" w:styleId="Sinespaciado">
    <w:name w:val="No Spacing"/>
    <w:uiPriority w:val="1"/>
    <w:qFormat/>
    <w:rsid w:val="00BF64C1"/>
  </w:style>
  <w:style w:type="character" w:customStyle="1" w:styleId="apple-converted-space">
    <w:name w:val="apple-converted-space"/>
    <w:basedOn w:val="Fuentedeprrafopredeter"/>
    <w:rsid w:val="00C36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9549">
      <w:bodyDiv w:val="1"/>
      <w:marLeft w:val="0"/>
      <w:marRight w:val="0"/>
      <w:marTop w:val="0"/>
      <w:marBottom w:val="0"/>
      <w:divBdr>
        <w:top w:val="none" w:sz="0" w:space="0" w:color="auto"/>
        <w:left w:val="none" w:sz="0" w:space="0" w:color="auto"/>
        <w:bottom w:val="none" w:sz="0" w:space="0" w:color="auto"/>
        <w:right w:val="none" w:sz="0" w:space="0" w:color="auto"/>
      </w:divBdr>
    </w:div>
    <w:div w:id="226034344">
      <w:bodyDiv w:val="1"/>
      <w:marLeft w:val="0"/>
      <w:marRight w:val="0"/>
      <w:marTop w:val="0"/>
      <w:marBottom w:val="0"/>
      <w:divBdr>
        <w:top w:val="none" w:sz="0" w:space="0" w:color="auto"/>
        <w:left w:val="none" w:sz="0" w:space="0" w:color="auto"/>
        <w:bottom w:val="none" w:sz="0" w:space="0" w:color="auto"/>
        <w:right w:val="none" w:sz="0" w:space="0" w:color="auto"/>
      </w:divBdr>
    </w:div>
    <w:div w:id="505632615">
      <w:bodyDiv w:val="1"/>
      <w:marLeft w:val="0"/>
      <w:marRight w:val="0"/>
      <w:marTop w:val="0"/>
      <w:marBottom w:val="0"/>
      <w:divBdr>
        <w:top w:val="none" w:sz="0" w:space="0" w:color="auto"/>
        <w:left w:val="none" w:sz="0" w:space="0" w:color="auto"/>
        <w:bottom w:val="none" w:sz="0" w:space="0" w:color="auto"/>
        <w:right w:val="none" w:sz="0" w:space="0" w:color="auto"/>
      </w:divBdr>
    </w:div>
    <w:div w:id="860317543">
      <w:bodyDiv w:val="1"/>
      <w:marLeft w:val="0"/>
      <w:marRight w:val="0"/>
      <w:marTop w:val="0"/>
      <w:marBottom w:val="0"/>
      <w:divBdr>
        <w:top w:val="none" w:sz="0" w:space="0" w:color="auto"/>
        <w:left w:val="none" w:sz="0" w:space="0" w:color="auto"/>
        <w:bottom w:val="none" w:sz="0" w:space="0" w:color="auto"/>
        <w:right w:val="none" w:sz="0" w:space="0" w:color="auto"/>
      </w:divBdr>
    </w:div>
    <w:div w:id="1054162587">
      <w:bodyDiv w:val="1"/>
      <w:marLeft w:val="0"/>
      <w:marRight w:val="0"/>
      <w:marTop w:val="0"/>
      <w:marBottom w:val="0"/>
      <w:divBdr>
        <w:top w:val="none" w:sz="0" w:space="0" w:color="auto"/>
        <w:left w:val="none" w:sz="0" w:space="0" w:color="auto"/>
        <w:bottom w:val="none" w:sz="0" w:space="0" w:color="auto"/>
        <w:right w:val="none" w:sz="0" w:space="0" w:color="auto"/>
      </w:divBdr>
    </w:div>
    <w:div w:id="1085497280">
      <w:bodyDiv w:val="1"/>
      <w:marLeft w:val="0"/>
      <w:marRight w:val="0"/>
      <w:marTop w:val="0"/>
      <w:marBottom w:val="0"/>
      <w:divBdr>
        <w:top w:val="none" w:sz="0" w:space="0" w:color="auto"/>
        <w:left w:val="none" w:sz="0" w:space="0" w:color="auto"/>
        <w:bottom w:val="none" w:sz="0" w:space="0" w:color="auto"/>
        <w:right w:val="none" w:sz="0" w:space="0" w:color="auto"/>
      </w:divBdr>
    </w:div>
    <w:div w:id="1134643054">
      <w:bodyDiv w:val="1"/>
      <w:marLeft w:val="0"/>
      <w:marRight w:val="0"/>
      <w:marTop w:val="0"/>
      <w:marBottom w:val="0"/>
      <w:divBdr>
        <w:top w:val="none" w:sz="0" w:space="0" w:color="auto"/>
        <w:left w:val="none" w:sz="0" w:space="0" w:color="auto"/>
        <w:bottom w:val="none" w:sz="0" w:space="0" w:color="auto"/>
        <w:right w:val="none" w:sz="0" w:space="0" w:color="auto"/>
      </w:divBdr>
    </w:div>
    <w:div w:id="1182623809">
      <w:bodyDiv w:val="1"/>
      <w:marLeft w:val="0"/>
      <w:marRight w:val="0"/>
      <w:marTop w:val="0"/>
      <w:marBottom w:val="0"/>
      <w:divBdr>
        <w:top w:val="none" w:sz="0" w:space="0" w:color="auto"/>
        <w:left w:val="none" w:sz="0" w:space="0" w:color="auto"/>
        <w:bottom w:val="none" w:sz="0" w:space="0" w:color="auto"/>
        <w:right w:val="none" w:sz="0" w:space="0" w:color="auto"/>
      </w:divBdr>
    </w:div>
    <w:div w:id="1343429994">
      <w:bodyDiv w:val="1"/>
      <w:marLeft w:val="0"/>
      <w:marRight w:val="0"/>
      <w:marTop w:val="0"/>
      <w:marBottom w:val="0"/>
      <w:divBdr>
        <w:top w:val="none" w:sz="0" w:space="0" w:color="auto"/>
        <w:left w:val="none" w:sz="0" w:space="0" w:color="auto"/>
        <w:bottom w:val="none" w:sz="0" w:space="0" w:color="auto"/>
        <w:right w:val="none" w:sz="0" w:space="0" w:color="auto"/>
      </w:divBdr>
    </w:div>
    <w:div w:id="1435710490">
      <w:bodyDiv w:val="1"/>
      <w:marLeft w:val="0"/>
      <w:marRight w:val="0"/>
      <w:marTop w:val="0"/>
      <w:marBottom w:val="0"/>
      <w:divBdr>
        <w:top w:val="none" w:sz="0" w:space="0" w:color="auto"/>
        <w:left w:val="none" w:sz="0" w:space="0" w:color="auto"/>
        <w:bottom w:val="none" w:sz="0" w:space="0" w:color="auto"/>
        <w:right w:val="none" w:sz="0" w:space="0" w:color="auto"/>
      </w:divBdr>
    </w:div>
    <w:div w:id="1665232543">
      <w:bodyDiv w:val="1"/>
      <w:marLeft w:val="0"/>
      <w:marRight w:val="0"/>
      <w:marTop w:val="0"/>
      <w:marBottom w:val="0"/>
      <w:divBdr>
        <w:top w:val="none" w:sz="0" w:space="0" w:color="auto"/>
        <w:left w:val="none" w:sz="0" w:space="0" w:color="auto"/>
        <w:bottom w:val="none" w:sz="0" w:space="0" w:color="auto"/>
        <w:right w:val="none" w:sz="0" w:space="0" w:color="auto"/>
      </w:divBdr>
    </w:div>
    <w:div w:id="1732996233">
      <w:bodyDiv w:val="1"/>
      <w:marLeft w:val="0"/>
      <w:marRight w:val="0"/>
      <w:marTop w:val="0"/>
      <w:marBottom w:val="0"/>
      <w:divBdr>
        <w:top w:val="none" w:sz="0" w:space="0" w:color="auto"/>
        <w:left w:val="none" w:sz="0" w:space="0" w:color="auto"/>
        <w:bottom w:val="none" w:sz="0" w:space="0" w:color="auto"/>
        <w:right w:val="none" w:sz="0" w:space="0" w:color="auto"/>
      </w:divBdr>
    </w:div>
    <w:div w:id="1894730353">
      <w:bodyDiv w:val="1"/>
      <w:marLeft w:val="0"/>
      <w:marRight w:val="0"/>
      <w:marTop w:val="0"/>
      <w:marBottom w:val="0"/>
      <w:divBdr>
        <w:top w:val="none" w:sz="0" w:space="0" w:color="auto"/>
        <w:left w:val="none" w:sz="0" w:space="0" w:color="auto"/>
        <w:bottom w:val="none" w:sz="0" w:space="0" w:color="auto"/>
        <w:right w:val="none" w:sz="0" w:space="0" w:color="auto"/>
      </w:divBdr>
    </w:div>
    <w:div w:id="2070613950">
      <w:bodyDiv w:val="1"/>
      <w:marLeft w:val="0"/>
      <w:marRight w:val="0"/>
      <w:marTop w:val="0"/>
      <w:marBottom w:val="0"/>
      <w:divBdr>
        <w:top w:val="none" w:sz="0" w:space="0" w:color="auto"/>
        <w:left w:val="none" w:sz="0" w:space="0" w:color="auto"/>
        <w:bottom w:val="none" w:sz="0" w:space="0" w:color="auto"/>
        <w:right w:val="none" w:sz="0" w:space="0" w:color="auto"/>
      </w:divBdr>
      <w:divsChild>
        <w:div w:id="1514303403">
          <w:marLeft w:val="720"/>
          <w:marRight w:val="0"/>
          <w:marTop w:val="0"/>
          <w:marBottom w:val="0"/>
          <w:divBdr>
            <w:top w:val="none" w:sz="0" w:space="0" w:color="auto"/>
            <w:left w:val="none" w:sz="0" w:space="0" w:color="auto"/>
            <w:bottom w:val="none" w:sz="0" w:space="0" w:color="auto"/>
            <w:right w:val="none" w:sz="0" w:space="0" w:color="auto"/>
          </w:divBdr>
        </w:div>
        <w:div w:id="899289466">
          <w:marLeft w:val="720"/>
          <w:marRight w:val="0"/>
          <w:marTop w:val="0"/>
          <w:marBottom w:val="0"/>
          <w:divBdr>
            <w:top w:val="none" w:sz="0" w:space="0" w:color="auto"/>
            <w:left w:val="none" w:sz="0" w:space="0" w:color="auto"/>
            <w:bottom w:val="none" w:sz="0" w:space="0" w:color="auto"/>
            <w:right w:val="none" w:sz="0" w:space="0" w:color="auto"/>
          </w:divBdr>
        </w:div>
        <w:div w:id="551891366">
          <w:marLeft w:val="720"/>
          <w:marRight w:val="0"/>
          <w:marTop w:val="0"/>
          <w:marBottom w:val="0"/>
          <w:divBdr>
            <w:top w:val="none" w:sz="0" w:space="0" w:color="auto"/>
            <w:left w:val="none" w:sz="0" w:space="0" w:color="auto"/>
            <w:bottom w:val="none" w:sz="0" w:space="0" w:color="auto"/>
            <w:right w:val="none" w:sz="0" w:space="0" w:color="auto"/>
          </w:divBdr>
        </w:div>
        <w:div w:id="112330309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1.bp.blogspot.com/_uheNlUAGBA8/THXAhfrko7I/AAAAAAAAC1A/KZyPbwybnDs/s1600/taj+mahal.jp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1456</Words>
  <Characters>8014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Arlex Muñoz</dc:creator>
  <cp:lastModifiedBy>Arlex Muñoz</cp:lastModifiedBy>
  <cp:revision>2</cp:revision>
  <dcterms:created xsi:type="dcterms:W3CDTF">2012-09-23T03:36:00Z</dcterms:created>
  <dcterms:modified xsi:type="dcterms:W3CDTF">2012-09-23T05:01:00Z</dcterms:modified>
</cp:coreProperties>
</file>